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A79" w:rsidRPr="00437A79" w:rsidRDefault="00437A79" w:rsidP="00437A79">
      <w:pPr>
        <w:widowControl/>
        <w:jc w:val="center"/>
        <w:rPr>
          <w:rFonts w:ascii="微软雅黑" w:eastAsia="微软雅黑" w:hAnsi="微软雅黑" w:cs="Tahoma"/>
          <w:color w:val="428EDC"/>
          <w:kern w:val="0"/>
          <w:sz w:val="39"/>
          <w:szCs w:val="39"/>
        </w:rPr>
      </w:pPr>
      <w:r w:rsidRPr="00437A79">
        <w:rPr>
          <w:rFonts w:ascii="微软雅黑" w:eastAsia="微软雅黑" w:hAnsi="微软雅黑" w:cs="Tahoma" w:hint="eastAsia"/>
          <w:color w:val="428EDC"/>
          <w:kern w:val="0"/>
          <w:sz w:val="39"/>
          <w:szCs w:val="39"/>
        </w:rPr>
        <w:t>关于对国家重点研发计划高新领域可再生能源与氢能技术等9个重点专项 2019年度项目申报指南建议征求意见的通知</w:t>
      </w:r>
    </w:p>
    <w:p w:rsidR="00437A79" w:rsidRPr="00437A79" w:rsidRDefault="00437A79" w:rsidP="00437A79">
      <w:pPr>
        <w:widowControl/>
        <w:spacing w:line="600" w:lineRule="atLeast"/>
        <w:jc w:val="center"/>
        <w:rPr>
          <w:rFonts w:ascii="Tahoma" w:eastAsia="宋体" w:hAnsi="Tahoma" w:cs="Tahoma" w:hint="eastAsia"/>
          <w:color w:val="999999"/>
          <w:kern w:val="0"/>
          <w:sz w:val="18"/>
          <w:szCs w:val="18"/>
        </w:rPr>
      </w:pPr>
      <w:r w:rsidRPr="00437A79">
        <w:rPr>
          <w:rFonts w:ascii="Tahoma" w:eastAsia="宋体" w:hAnsi="Tahoma" w:cs="Tahoma"/>
          <w:color w:val="999999"/>
          <w:kern w:val="0"/>
          <w:sz w:val="18"/>
          <w:szCs w:val="18"/>
        </w:rPr>
        <w:t>发布时间：</w:t>
      </w:r>
      <w:r w:rsidRPr="00437A79">
        <w:rPr>
          <w:rFonts w:ascii="Tahoma" w:eastAsia="宋体" w:hAnsi="Tahoma" w:cs="Tahoma"/>
          <w:color w:val="999999"/>
          <w:kern w:val="0"/>
          <w:sz w:val="18"/>
          <w:szCs w:val="18"/>
        </w:rPr>
        <w:t xml:space="preserve"> 2018</w:t>
      </w:r>
      <w:r w:rsidRPr="00437A79">
        <w:rPr>
          <w:rFonts w:ascii="Tahoma" w:eastAsia="宋体" w:hAnsi="Tahoma" w:cs="Tahoma"/>
          <w:color w:val="999999"/>
          <w:kern w:val="0"/>
          <w:sz w:val="18"/>
          <w:szCs w:val="18"/>
        </w:rPr>
        <w:t>年</w:t>
      </w:r>
      <w:r w:rsidRPr="00437A79">
        <w:rPr>
          <w:rFonts w:ascii="Tahoma" w:eastAsia="宋体" w:hAnsi="Tahoma" w:cs="Tahoma"/>
          <w:color w:val="999999"/>
          <w:kern w:val="0"/>
          <w:sz w:val="18"/>
          <w:szCs w:val="18"/>
        </w:rPr>
        <w:t>12</w:t>
      </w:r>
      <w:r w:rsidRPr="00437A79">
        <w:rPr>
          <w:rFonts w:ascii="Tahoma" w:eastAsia="宋体" w:hAnsi="Tahoma" w:cs="Tahoma"/>
          <w:color w:val="999999"/>
          <w:kern w:val="0"/>
          <w:sz w:val="18"/>
          <w:szCs w:val="18"/>
        </w:rPr>
        <w:t>月</w:t>
      </w:r>
      <w:r w:rsidRPr="00437A79">
        <w:rPr>
          <w:rFonts w:ascii="Tahoma" w:eastAsia="宋体" w:hAnsi="Tahoma" w:cs="Tahoma"/>
          <w:color w:val="999999"/>
          <w:kern w:val="0"/>
          <w:sz w:val="18"/>
          <w:szCs w:val="18"/>
        </w:rPr>
        <w:t>06</w:t>
      </w:r>
      <w:r w:rsidRPr="00437A79">
        <w:rPr>
          <w:rFonts w:ascii="Tahoma" w:eastAsia="宋体" w:hAnsi="Tahoma" w:cs="Tahoma"/>
          <w:color w:val="999999"/>
          <w:kern w:val="0"/>
          <w:sz w:val="18"/>
          <w:szCs w:val="18"/>
        </w:rPr>
        <w:t>日</w:t>
      </w:r>
      <w:r w:rsidRPr="00437A79">
        <w:rPr>
          <w:rFonts w:ascii="Tahoma" w:eastAsia="宋体" w:hAnsi="Tahoma" w:cs="Tahoma"/>
          <w:color w:val="999999"/>
          <w:kern w:val="0"/>
          <w:sz w:val="18"/>
          <w:szCs w:val="18"/>
        </w:rPr>
        <w:t>    </w:t>
      </w:r>
      <w:r w:rsidRPr="00437A79">
        <w:rPr>
          <w:rFonts w:ascii="Tahoma" w:eastAsia="宋体" w:hAnsi="Tahoma" w:cs="Tahoma"/>
          <w:color w:val="999999"/>
          <w:kern w:val="0"/>
          <w:sz w:val="18"/>
          <w:szCs w:val="18"/>
        </w:rPr>
        <w:t>来源：科学技术部</w:t>
      </w:r>
    </w:p>
    <w:p w:rsidR="00437A79" w:rsidRPr="00437A79" w:rsidRDefault="00437A79" w:rsidP="00437A79">
      <w:pPr>
        <w:widowControl/>
        <w:spacing w:before="100" w:beforeAutospacing="1" w:after="100" w:afterAutospacing="1" w:line="450" w:lineRule="atLeast"/>
        <w:jc w:val="left"/>
        <w:rPr>
          <w:rFonts w:ascii="宋体" w:eastAsia="宋体" w:hAnsi="宋体" w:cs="Tahoma"/>
          <w:color w:val="444444"/>
          <w:kern w:val="0"/>
          <w:sz w:val="26"/>
          <w:szCs w:val="26"/>
        </w:rPr>
      </w:pPr>
      <w:r w:rsidRPr="00437A79">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根据《国务院关于改进加强中央财政科研项目和资金管理的若干意见》（国发〔2014〕11号）、《国务院关于深化中央财政科技计划（专项、基金等）管理改革方案的通知》（国发〔2014〕64号）、《科技部 财政部关于印发国家重点研发计划管理暂行办法的通知》（国</w:t>
      </w:r>
      <w:proofErr w:type="gramStart"/>
      <w:r w:rsidRPr="00437A79">
        <w:rPr>
          <w:rFonts w:ascii="宋体" w:eastAsia="宋体" w:hAnsi="宋体" w:cs="Tahoma" w:hint="eastAsia"/>
          <w:color w:val="444444"/>
          <w:kern w:val="0"/>
          <w:sz w:val="26"/>
          <w:szCs w:val="26"/>
        </w:rPr>
        <w:t>科发资〔2017〕</w:t>
      </w:r>
      <w:proofErr w:type="gramEnd"/>
      <w:r w:rsidRPr="00437A79">
        <w:rPr>
          <w:rFonts w:ascii="宋体" w:eastAsia="宋体" w:hAnsi="宋体" w:cs="Tahoma" w:hint="eastAsia"/>
          <w:color w:val="444444"/>
          <w:kern w:val="0"/>
          <w:sz w:val="26"/>
          <w:szCs w:val="26"/>
        </w:rPr>
        <w:t>152号）等文件要求，现将国家重点研发计划高新领域9个重点专项2019年度项目申报指南建议（见附件）向社会征求意见。征求意见时间为2018年12月6日至2018年12月20日。</w:t>
      </w:r>
    </w:p>
    <w:p w:rsidR="00437A79" w:rsidRPr="00437A79" w:rsidRDefault="00437A79" w:rsidP="00437A79">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437A79">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本次征求意见重点针对各专项指南方向提出的目标指标和相关内容的合理性、科学性、先进性等方面听取各方意见。科技部将会同有关部门、专业机构和专家，认真研究反馈意见，修改完善相关重点专项的项目申报指南。征集到的意见将不再反馈和回复。</w:t>
      </w:r>
    </w:p>
    <w:p w:rsidR="00437A79" w:rsidRPr="00437A79" w:rsidRDefault="00437A79" w:rsidP="00437A79">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437A79">
        <w:rPr>
          <w:rFonts w:ascii="宋体" w:eastAsia="宋体" w:hAnsi="宋体" w:cs="Tahoma" w:hint="eastAsia"/>
          <w:color w:val="444444"/>
          <w:kern w:val="0"/>
          <w:sz w:val="26"/>
          <w:szCs w:val="26"/>
        </w:rPr>
        <w:t>电子邮箱：</w:t>
      </w:r>
    </w:p>
    <w:p w:rsidR="00437A79" w:rsidRPr="00437A79" w:rsidRDefault="00437A79" w:rsidP="00437A79">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437A79">
        <w:rPr>
          <w:rFonts w:ascii="宋体" w:eastAsia="宋体" w:hAnsi="宋体" w:cs="Tahoma" w:hint="eastAsia"/>
          <w:color w:val="444444"/>
          <w:kern w:val="0"/>
          <w:sz w:val="26"/>
          <w:szCs w:val="26"/>
        </w:rPr>
        <w:t> </w:t>
      </w:r>
    </w:p>
    <w:tbl>
      <w:tblPr>
        <w:tblW w:w="918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95"/>
        <w:gridCol w:w="3285"/>
      </w:tblGrid>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lastRenderedPageBreak/>
              <w:t>重点专项名称</w:t>
            </w:r>
          </w:p>
        </w:tc>
        <w:tc>
          <w:tcPr>
            <w:tcW w:w="328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邮箱地址</w:t>
            </w:r>
          </w:p>
        </w:tc>
      </w:tr>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可再生能源与氢能技术</w:t>
            </w:r>
          </w:p>
        </w:tc>
        <w:tc>
          <w:tcPr>
            <w:tcW w:w="3285" w:type="dxa"/>
            <w:vMerge w:val="restart"/>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gxs_njc@most.cn</w:t>
            </w:r>
          </w:p>
        </w:tc>
      </w:tr>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核安全与先进核能技术</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p>
        </w:tc>
      </w:tr>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综合交通运输与智能交通</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p>
        </w:tc>
      </w:tr>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光电子与微电子器件及集成</w:t>
            </w:r>
          </w:p>
        </w:tc>
        <w:tc>
          <w:tcPr>
            <w:tcW w:w="3285" w:type="dxa"/>
            <w:vMerge w:val="restart"/>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gxs_xxc@most.cn</w:t>
            </w:r>
          </w:p>
        </w:tc>
      </w:tr>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物联网与智慧城市关键技术及示范</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p>
        </w:tc>
      </w:tr>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智能机器人</w:t>
            </w:r>
          </w:p>
        </w:tc>
        <w:tc>
          <w:tcPr>
            <w:tcW w:w="3285" w:type="dxa"/>
            <w:vMerge w:val="restart"/>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gxs_zdhc@most.cn</w:t>
            </w:r>
          </w:p>
        </w:tc>
      </w:tr>
      <w:tr w:rsidR="00437A79" w:rsidRPr="00437A79" w:rsidTr="00437A79">
        <w:trPr>
          <w:trHeight w:val="390"/>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网络协同制造和智能工厂</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p>
        </w:tc>
      </w:tr>
      <w:tr w:rsidR="00437A79" w:rsidRPr="00437A79" w:rsidTr="00437A79">
        <w:trPr>
          <w:trHeight w:val="375"/>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制造基础技术与关键部件</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p>
        </w:tc>
      </w:tr>
      <w:tr w:rsidR="00437A79" w:rsidRPr="00437A79" w:rsidTr="00437A79">
        <w:trPr>
          <w:trHeight w:val="375"/>
          <w:tblCellSpacing w:w="0" w:type="dxa"/>
          <w:jc w:val="center"/>
        </w:trPr>
        <w:tc>
          <w:tcPr>
            <w:tcW w:w="5895" w:type="dxa"/>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现代服务业共性关键技术研发及应用示范</w:t>
            </w:r>
          </w:p>
        </w:tc>
        <w:tc>
          <w:tcPr>
            <w:tcW w:w="0" w:type="auto"/>
            <w:tcBorders>
              <w:top w:val="outset" w:sz="6" w:space="0" w:color="auto"/>
              <w:left w:val="outset" w:sz="6" w:space="0" w:color="auto"/>
              <w:bottom w:val="outset" w:sz="6" w:space="0" w:color="auto"/>
              <w:right w:val="outset" w:sz="6" w:space="0" w:color="auto"/>
            </w:tcBorders>
            <w:vAlign w:val="center"/>
            <w:hideMark/>
          </w:tcPr>
          <w:p w:rsidR="00437A79" w:rsidRPr="00437A79" w:rsidRDefault="00437A79" w:rsidP="00437A79">
            <w:pPr>
              <w:widowControl/>
              <w:jc w:val="left"/>
              <w:rPr>
                <w:rFonts w:ascii="宋体" w:eastAsia="宋体" w:hAnsi="宋体" w:cs="宋体"/>
                <w:kern w:val="0"/>
                <w:sz w:val="24"/>
                <w:szCs w:val="24"/>
              </w:rPr>
            </w:pPr>
            <w:r w:rsidRPr="00437A79">
              <w:rPr>
                <w:rFonts w:ascii="宋体" w:eastAsia="宋体" w:hAnsi="宋体" w:cs="宋体"/>
                <w:kern w:val="0"/>
                <w:sz w:val="24"/>
                <w:szCs w:val="24"/>
              </w:rPr>
              <w:t>gxs_fwyc@most.cn</w:t>
            </w:r>
          </w:p>
        </w:tc>
      </w:tr>
    </w:tbl>
    <w:p w:rsidR="00437A79" w:rsidRPr="00437A79" w:rsidRDefault="00437A79" w:rsidP="00437A79">
      <w:pPr>
        <w:widowControl/>
        <w:spacing w:before="100" w:beforeAutospacing="1" w:after="100" w:afterAutospacing="1" w:line="450" w:lineRule="atLeast"/>
        <w:ind w:left="1910"/>
        <w:jc w:val="left"/>
        <w:rPr>
          <w:rFonts w:ascii="宋体" w:eastAsia="宋体" w:hAnsi="宋体" w:cs="Tahoma" w:hint="eastAsia"/>
          <w:color w:val="444444"/>
          <w:kern w:val="0"/>
          <w:sz w:val="26"/>
          <w:szCs w:val="26"/>
        </w:rPr>
      </w:pPr>
      <w:r w:rsidRPr="00437A79">
        <w:rPr>
          <w:rFonts w:ascii="宋体" w:eastAsia="宋体" w:hAnsi="宋体" w:cs="Tahoma" w:hint="eastAsia"/>
          <w:color w:val="444444"/>
          <w:kern w:val="0"/>
          <w:sz w:val="26"/>
          <w:szCs w:val="26"/>
        </w:rPr>
        <w:t>    </w:t>
      </w:r>
      <w:bookmarkStart w:id="0" w:name="_GoBack"/>
      <w:bookmarkEnd w:id="0"/>
    </w:p>
    <w:p w:rsidR="00437A79" w:rsidRPr="00437A79" w:rsidRDefault="00437A79" w:rsidP="00437A79">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437A79">
        <w:rPr>
          <w:rFonts w:ascii="宋体" w:eastAsia="宋体" w:hAnsi="宋体" w:cs="Tahoma" w:hint="eastAsia"/>
          <w:color w:val="444444"/>
          <w:kern w:val="0"/>
          <w:sz w:val="26"/>
          <w:szCs w:val="26"/>
        </w:rPr>
        <w:t>    科技部高新司</w:t>
      </w:r>
    </w:p>
    <w:p w:rsidR="00190B4C" w:rsidRPr="00437A79" w:rsidRDefault="00437A79" w:rsidP="00437A79">
      <w:pPr>
        <w:widowControl/>
        <w:spacing w:before="100" w:beforeAutospacing="1" w:after="100" w:afterAutospacing="1" w:line="450" w:lineRule="atLeast"/>
        <w:jc w:val="right"/>
        <w:rPr>
          <w:rFonts w:ascii="宋体" w:eastAsia="宋体" w:hAnsi="宋体" w:cs="Tahoma"/>
          <w:color w:val="444444"/>
          <w:kern w:val="0"/>
          <w:sz w:val="26"/>
          <w:szCs w:val="26"/>
        </w:rPr>
      </w:pPr>
      <w:r w:rsidRPr="00437A79">
        <w:rPr>
          <w:rFonts w:ascii="宋体" w:eastAsia="宋体" w:hAnsi="宋体" w:cs="Tahoma" w:hint="eastAsia"/>
          <w:color w:val="444444"/>
          <w:kern w:val="0"/>
          <w:sz w:val="26"/>
          <w:szCs w:val="26"/>
        </w:rPr>
        <w:t>   2018年12月6日</w:t>
      </w:r>
    </w:p>
    <w:sectPr w:rsidR="00190B4C" w:rsidRPr="00437A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0AF"/>
    <w:rsid w:val="000273EF"/>
    <w:rsid w:val="00040066"/>
    <w:rsid w:val="000679EA"/>
    <w:rsid w:val="00085DA4"/>
    <w:rsid w:val="000E2385"/>
    <w:rsid w:val="00125FDD"/>
    <w:rsid w:val="00132590"/>
    <w:rsid w:val="00175688"/>
    <w:rsid w:val="00190B4C"/>
    <w:rsid w:val="001A79AF"/>
    <w:rsid w:val="001B0890"/>
    <w:rsid w:val="001F1310"/>
    <w:rsid w:val="002113DB"/>
    <w:rsid w:val="00243FE3"/>
    <w:rsid w:val="00274FF3"/>
    <w:rsid w:val="002A00D0"/>
    <w:rsid w:val="003040C1"/>
    <w:rsid w:val="00305C48"/>
    <w:rsid w:val="00311FE7"/>
    <w:rsid w:val="00323D53"/>
    <w:rsid w:val="00333D88"/>
    <w:rsid w:val="00342CE9"/>
    <w:rsid w:val="0036170D"/>
    <w:rsid w:val="00391C7C"/>
    <w:rsid w:val="0039739A"/>
    <w:rsid w:val="003A2190"/>
    <w:rsid w:val="003C4F73"/>
    <w:rsid w:val="00405BD9"/>
    <w:rsid w:val="00437A79"/>
    <w:rsid w:val="0044221A"/>
    <w:rsid w:val="004546C9"/>
    <w:rsid w:val="00485316"/>
    <w:rsid w:val="004C21B1"/>
    <w:rsid w:val="00505084"/>
    <w:rsid w:val="005235F2"/>
    <w:rsid w:val="005265BA"/>
    <w:rsid w:val="005537B6"/>
    <w:rsid w:val="0056203E"/>
    <w:rsid w:val="0057567B"/>
    <w:rsid w:val="005850D6"/>
    <w:rsid w:val="005A55E6"/>
    <w:rsid w:val="005B29ED"/>
    <w:rsid w:val="005E2617"/>
    <w:rsid w:val="005E37C5"/>
    <w:rsid w:val="00626F2A"/>
    <w:rsid w:val="00631326"/>
    <w:rsid w:val="006C6779"/>
    <w:rsid w:val="006D76D0"/>
    <w:rsid w:val="006F3537"/>
    <w:rsid w:val="00732087"/>
    <w:rsid w:val="00751966"/>
    <w:rsid w:val="00761D3C"/>
    <w:rsid w:val="00774FB8"/>
    <w:rsid w:val="00785B4D"/>
    <w:rsid w:val="007A3298"/>
    <w:rsid w:val="007B5199"/>
    <w:rsid w:val="007D7A47"/>
    <w:rsid w:val="007E4135"/>
    <w:rsid w:val="0081129C"/>
    <w:rsid w:val="00812D22"/>
    <w:rsid w:val="008436DC"/>
    <w:rsid w:val="00891310"/>
    <w:rsid w:val="008A1298"/>
    <w:rsid w:val="008E3024"/>
    <w:rsid w:val="008F33C4"/>
    <w:rsid w:val="009013F7"/>
    <w:rsid w:val="00912155"/>
    <w:rsid w:val="00932A9C"/>
    <w:rsid w:val="009363C3"/>
    <w:rsid w:val="00955A25"/>
    <w:rsid w:val="00995C25"/>
    <w:rsid w:val="009A7D60"/>
    <w:rsid w:val="009C10E9"/>
    <w:rsid w:val="009D0F5D"/>
    <w:rsid w:val="009E169C"/>
    <w:rsid w:val="00A33D07"/>
    <w:rsid w:val="00A965E0"/>
    <w:rsid w:val="00AC48D4"/>
    <w:rsid w:val="00AF739B"/>
    <w:rsid w:val="00B44027"/>
    <w:rsid w:val="00B459C0"/>
    <w:rsid w:val="00B766EF"/>
    <w:rsid w:val="00B9527B"/>
    <w:rsid w:val="00BA1465"/>
    <w:rsid w:val="00BB2547"/>
    <w:rsid w:val="00BE2DC0"/>
    <w:rsid w:val="00C01F93"/>
    <w:rsid w:val="00C05E1C"/>
    <w:rsid w:val="00C3062B"/>
    <w:rsid w:val="00C83975"/>
    <w:rsid w:val="00C968CE"/>
    <w:rsid w:val="00CC30FC"/>
    <w:rsid w:val="00CE548A"/>
    <w:rsid w:val="00CE7110"/>
    <w:rsid w:val="00D42C4D"/>
    <w:rsid w:val="00D70F3C"/>
    <w:rsid w:val="00D7416A"/>
    <w:rsid w:val="00DA04CB"/>
    <w:rsid w:val="00DA10AF"/>
    <w:rsid w:val="00DB02D4"/>
    <w:rsid w:val="00E53D1F"/>
    <w:rsid w:val="00E61FFF"/>
    <w:rsid w:val="00E71712"/>
    <w:rsid w:val="00EB6AFF"/>
    <w:rsid w:val="00EB790B"/>
    <w:rsid w:val="00F030D4"/>
    <w:rsid w:val="00F16849"/>
    <w:rsid w:val="00F725D2"/>
    <w:rsid w:val="00F874CB"/>
    <w:rsid w:val="00FB0624"/>
    <w:rsid w:val="00FE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Balloon Text"/>
    <w:basedOn w:val="a"/>
    <w:link w:val="Char"/>
    <w:uiPriority w:val="99"/>
    <w:semiHidden/>
    <w:unhideWhenUsed/>
    <w:rsid w:val="0039739A"/>
    <w:rPr>
      <w:sz w:val="18"/>
      <w:szCs w:val="18"/>
    </w:rPr>
  </w:style>
  <w:style w:type="character" w:customStyle="1" w:styleId="Char">
    <w:name w:val="批注框文本 Char"/>
    <w:basedOn w:val="a0"/>
    <w:link w:val="a4"/>
    <w:uiPriority w:val="99"/>
    <w:semiHidden/>
    <w:rsid w:val="003973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Balloon Text"/>
    <w:basedOn w:val="a"/>
    <w:link w:val="Char"/>
    <w:uiPriority w:val="99"/>
    <w:semiHidden/>
    <w:unhideWhenUsed/>
    <w:rsid w:val="0039739A"/>
    <w:rPr>
      <w:sz w:val="18"/>
      <w:szCs w:val="18"/>
    </w:rPr>
  </w:style>
  <w:style w:type="character" w:customStyle="1" w:styleId="Char">
    <w:name w:val="批注框文本 Char"/>
    <w:basedOn w:val="a0"/>
    <w:link w:val="a4"/>
    <w:uiPriority w:val="99"/>
    <w:semiHidden/>
    <w:rsid w:val="003973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7817">
      <w:bodyDiv w:val="1"/>
      <w:marLeft w:val="0"/>
      <w:marRight w:val="0"/>
      <w:marTop w:val="0"/>
      <w:marBottom w:val="0"/>
      <w:divBdr>
        <w:top w:val="none" w:sz="0" w:space="0" w:color="auto"/>
        <w:left w:val="none" w:sz="0" w:space="0" w:color="auto"/>
        <w:bottom w:val="none" w:sz="0" w:space="0" w:color="auto"/>
        <w:right w:val="none" w:sz="0" w:space="0" w:color="auto"/>
      </w:divBdr>
      <w:divsChild>
        <w:div w:id="1594781205">
          <w:marLeft w:val="0"/>
          <w:marRight w:val="0"/>
          <w:marTop w:val="0"/>
          <w:marBottom w:val="0"/>
          <w:divBdr>
            <w:top w:val="none" w:sz="0" w:space="0" w:color="auto"/>
            <w:left w:val="none" w:sz="0" w:space="0" w:color="auto"/>
            <w:bottom w:val="none" w:sz="0" w:space="0" w:color="auto"/>
            <w:right w:val="none" w:sz="0" w:space="0" w:color="auto"/>
          </w:divBdr>
          <w:divsChild>
            <w:div w:id="1112701142">
              <w:marLeft w:val="0"/>
              <w:marRight w:val="0"/>
              <w:marTop w:val="0"/>
              <w:marBottom w:val="0"/>
              <w:divBdr>
                <w:top w:val="none" w:sz="0" w:space="0" w:color="auto"/>
                <w:left w:val="none" w:sz="0" w:space="0" w:color="auto"/>
                <w:bottom w:val="none" w:sz="0" w:space="0" w:color="auto"/>
                <w:right w:val="none" w:sz="0" w:space="0" w:color="auto"/>
              </w:divBdr>
            </w:div>
          </w:divsChild>
        </w:div>
        <w:div w:id="1174302490">
          <w:marLeft w:val="0"/>
          <w:marRight w:val="0"/>
          <w:marTop w:val="0"/>
          <w:marBottom w:val="0"/>
          <w:divBdr>
            <w:top w:val="none" w:sz="0" w:space="0" w:color="auto"/>
            <w:left w:val="none" w:sz="0" w:space="0" w:color="auto"/>
            <w:bottom w:val="none" w:sz="0" w:space="0" w:color="auto"/>
            <w:right w:val="none" w:sz="0" w:space="0" w:color="auto"/>
          </w:divBdr>
        </w:div>
        <w:div w:id="1594969075">
          <w:marLeft w:val="0"/>
          <w:marRight w:val="0"/>
          <w:marTop w:val="0"/>
          <w:marBottom w:val="0"/>
          <w:divBdr>
            <w:top w:val="none" w:sz="0" w:space="0" w:color="auto"/>
            <w:left w:val="none" w:sz="0" w:space="0" w:color="auto"/>
            <w:bottom w:val="none" w:sz="0" w:space="0" w:color="auto"/>
            <w:right w:val="none" w:sz="0" w:space="0" w:color="auto"/>
          </w:divBdr>
        </w:div>
      </w:divsChild>
    </w:div>
    <w:div w:id="1824546601">
      <w:bodyDiv w:val="1"/>
      <w:marLeft w:val="0"/>
      <w:marRight w:val="0"/>
      <w:marTop w:val="0"/>
      <w:marBottom w:val="0"/>
      <w:divBdr>
        <w:top w:val="none" w:sz="0" w:space="0" w:color="auto"/>
        <w:left w:val="none" w:sz="0" w:space="0" w:color="auto"/>
        <w:bottom w:val="none" w:sz="0" w:space="0" w:color="auto"/>
        <w:right w:val="none" w:sz="0" w:space="0" w:color="auto"/>
      </w:divBdr>
      <w:divsChild>
        <w:div w:id="1966080707">
          <w:marLeft w:val="0"/>
          <w:marRight w:val="0"/>
          <w:marTop w:val="150"/>
          <w:marBottom w:val="150"/>
          <w:divBdr>
            <w:top w:val="none" w:sz="0" w:space="0" w:color="auto"/>
            <w:left w:val="none" w:sz="0" w:space="0" w:color="auto"/>
            <w:bottom w:val="none" w:sz="0" w:space="0" w:color="auto"/>
            <w:right w:val="none" w:sz="0" w:space="0" w:color="auto"/>
          </w:divBdr>
          <w:divsChild>
            <w:div w:id="288322868">
              <w:marLeft w:val="0"/>
              <w:marRight w:val="0"/>
              <w:marTop w:val="0"/>
              <w:marBottom w:val="0"/>
              <w:divBdr>
                <w:top w:val="none" w:sz="0" w:space="0" w:color="auto"/>
                <w:left w:val="none" w:sz="0" w:space="0" w:color="auto"/>
                <w:bottom w:val="none" w:sz="0" w:space="0" w:color="auto"/>
                <w:right w:val="none" w:sz="0" w:space="0" w:color="auto"/>
              </w:divBdr>
              <w:divsChild>
                <w:div w:id="384523190">
                  <w:marLeft w:val="0"/>
                  <w:marRight w:val="0"/>
                  <w:marTop w:val="0"/>
                  <w:marBottom w:val="300"/>
                  <w:divBdr>
                    <w:top w:val="none" w:sz="0" w:space="0" w:color="auto"/>
                    <w:left w:val="none" w:sz="0" w:space="0" w:color="auto"/>
                    <w:bottom w:val="dashed" w:sz="6" w:space="0" w:color="999999"/>
                    <w:right w:val="none" w:sz="0" w:space="0" w:color="auto"/>
                  </w:divBdr>
                </w:div>
                <w:div w:id="211041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111</Words>
  <Characters>633</Characters>
  <Application>Microsoft Office Word</Application>
  <DocSecurity>0</DocSecurity>
  <Lines>5</Lines>
  <Paragraphs>1</Paragraphs>
  <ScaleCrop>false</ScaleCrop>
  <Company>神州网信技术有限公司</Company>
  <LinksUpToDate>false</LinksUpToDate>
  <CharactersWithSpaces>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3</cp:revision>
  <dcterms:created xsi:type="dcterms:W3CDTF">2018-11-20T00:12:00Z</dcterms:created>
  <dcterms:modified xsi:type="dcterms:W3CDTF">2018-12-07T03:59:00Z</dcterms:modified>
</cp:coreProperties>
</file>