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FF5" w:rsidRDefault="00F45FF5" w:rsidP="00D76AE1">
      <w:pPr>
        <w:widowControl/>
        <w:spacing w:line="540" w:lineRule="exact"/>
        <w:jc w:val="left"/>
        <w:rPr>
          <w:rFonts w:ascii="仿宋" w:eastAsia="仿宋" w:hAnsi="仿宋" w:cs="宋体"/>
          <w:kern w:val="0"/>
          <w:sz w:val="28"/>
          <w:szCs w:val="28"/>
        </w:rPr>
      </w:pPr>
    </w:p>
    <w:p w:rsidR="00F45FF5" w:rsidRDefault="00F45FF5" w:rsidP="00D76AE1">
      <w:pPr>
        <w:widowControl/>
        <w:spacing w:line="540" w:lineRule="exact"/>
        <w:jc w:val="center"/>
        <w:rPr>
          <w:rFonts w:asciiTheme="majorEastAsia" w:eastAsiaTheme="majorEastAsia" w:hAnsiTheme="majorEastAsia" w:cs="宋体"/>
          <w:kern w:val="0"/>
          <w:sz w:val="32"/>
          <w:szCs w:val="32"/>
        </w:rPr>
      </w:pPr>
      <w:r w:rsidRPr="00F45FF5">
        <w:rPr>
          <w:rFonts w:asciiTheme="majorEastAsia" w:eastAsiaTheme="majorEastAsia" w:hAnsiTheme="majorEastAsia" w:cs="宋体" w:hint="eastAsia"/>
          <w:kern w:val="0"/>
          <w:sz w:val="32"/>
          <w:szCs w:val="32"/>
        </w:rPr>
        <w:t>关于申报2017年度省科技发展专项资金项目（第</w:t>
      </w:r>
      <w:r>
        <w:rPr>
          <w:rFonts w:asciiTheme="majorEastAsia" w:eastAsiaTheme="majorEastAsia" w:hAnsiTheme="majorEastAsia" w:cs="宋体" w:hint="eastAsia"/>
          <w:kern w:val="0"/>
          <w:sz w:val="32"/>
          <w:szCs w:val="32"/>
        </w:rPr>
        <w:t>二</w:t>
      </w:r>
      <w:r w:rsidRPr="00F45FF5">
        <w:rPr>
          <w:rFonts w:asciiTheme="majorEastAsia" w:eastAsiaTheme="majorEastAsia" w:hAnsiTheme="majorEastAsia" w:cs="宋体" w:hint="eastAsia"/>
          <w:kern w:val="0"/>
          <w:sz w:val="32"/>
          <w:szCs w:val="32"/>
        </w:rPr>
        <w:t>批）的</w:t>
      </w:r>
    </w:p>
    <w:p w:rsidR="00AB6501" w:rsidRPr="00AB6501" w:rsidRDefault="00AB6501" w:rsidP="00D76AE1">
      <w:pPr>
        <w:widowControl/>
        <w:spacing w:line="540" w:lineRule="exact"/>
        <w:jc w:val="center"/>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说明</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仿宋" w:eastAsia="仿宋" w:hAnsi="仿宋" w:cs="宋体" w:hint="eastAsia"/>
          <w:kern w:val="0"/>
          <w:sz w:val="28"/>
          <w:szCs w:val="28"/>
        </w:rPr>
        <w:t>各有关单位：</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62"/>
        <w:jc w:val="left"/>
        <w:rPr>
          <w:rFonts w:ascii="宋体" w:eastAsia="宋体" w:hAnsi="宋体" w:cs="宋体"/>
          <w:kern w:val="0"/>
          <w:sz w:val="24"/>
          <w:szCs w:val="24"/>
        </w:rPr>
      </w:pPr>
      <w:r w:rsidRPr="00F45FF5">
        <w:rPr>
          <w:rFonts w:ascii="仿宋" w:eastAsia="仿宋" w:hAnsi="仿宋" w:cs="宋体" w:hint="eastAsia"/>
          <w:kern w:val="0"/>
          <w:sz w:val="28"/>
          <w:szCs w:val="28"/>
        </w:rPr>
        <w:t>根据省科技厅发布的《关于组织申报2017年度省科技发展专项资金项目（第</w:t>
      </w:r>
      <w:r>
        <w:rPr>
          <w:rFonts w:ascii="仿宋" w:eastAsia="仿宋" w:hAnsi="仿宋" w:cs="宋体" w:hint="eastAsia"/>
          <w:kern w:val="0"/>
          <w:sz w:val="28"/>
          <w:szCs w:val="28"/>
        </w:rPr>
        <w:t>二</w:t>
      </w:r>
      <w:r w:rsidRPr="00F45FF5">
        <w:rPr>
          <w:rFonts w:ascii="仿宋" w:eastAsia="仿宋" w:hAnsi="仿宋" w:cs="宋体" w:hint="eastAsia"/>
          <w:kern w:val="0"/>
          <w:sz w:val="28"/>
          <w:szCs w:val="28"/>
        </w:rPr>
        <w:t>批）的通知》（粤科函</w:t>
      </w:r>
      <w:proofErr w:type="gramStart"/>
      <w:r w:rsidRPr="00F45FF5">
        <w:rPr>
          <w:rFonts w:ascii="仿宋" w:eastAsia="仿宋" w:hAnsi="仿宋" w:cs="宋体" w:hint="eastAsia"/>
          <w:kern w:val="0"/>
          <w:sz w:val="28"/>
          <w:szCs w:val="28"/>
        </w:rPr>
        <w:t>规</w:t>
      </w:r>
      <w:proofErr w:type="gramEnd"/>
      <w:r w:rsidRPr="00F45FF5">
        <w:rPr>
          <w:rFonts w:ascii="仿宋" w:eastAsia="仿宋" w:hAnsi="仿宋" w:cs="宋体" w:hint="eastAsia"/>
          <w:kern w:val="0"/>
          <w:sz w:val="28"/>
          <w:szCs w:val="28"/>
        </w:rPr>
        <w:t>财字〔2016〕</w:t>
      </w:r>
      <w:r>
        <w:rPr>
          <w:rFonts w:ascii="仿宋" w:eastAsia="仿宋" w:hAnsi="仿宋" w:cs="仿宋" w:hint="eastAsia"/>
          <w:kern w:val="0"/>
          <w:sz w:val="28"/>
          <w:szCs w:val="28"/>
        </w:rPr>
        <w:t>1824</w:t>
      </w:r>
      <w:r w:rsidR="00D76AE1">
        <w:rPr>
          <w:rFonts w:ascii="仿宋" w:eastAsia="仿宋" w:hAnsi="仿宋" w:cs="宋体" w:hint="eastAsia"/>
          <w:kern w:val="0"/>
          <w:sz w:val="28"/>
          <w:szCs w:val="28"/>
        </w:rPr>
        <w:t>号）的相关</w:t>
      </w:r>
      <w:r w:rsidRPr="00F45FF5">
        <w:rPr>
          <w:rFonts w:ascii="仿宋" w:eastAsia="仿宋" w:hAnsi="仿宋" w:cs="宋体" w:hint="eastAsia"/>
          <w:kern w:val="0"/>
          <w:sz w:val="28"/>
          <w:szCs w:val="28"/>
        </w:rPr>
        <w:t>规定，结合历年申报工作中常见的问题，在申报通知的基础上，增加了若干条申报注意事项，现</w:t>
      </w:r>
      <w:r w:rsidR="00AB6501">
        <w:rPr>
          <w:rFonts w:ascii="仿宋" w:eastAsia="仿宋" w:hAnsi="仿宋" w:cs="宋体" w:hint="eastAsia"/>
          <w:kern w:val="0"/>
          <w:sz w:val="28"/>
          <w:szCs w:val="28"/>
        </w:rPr>
        <w:t>说明</w:t>
      </w:r>
      <w:r w:rsidRPr="00F45FF5">
        <w:rPr>
          <w:rFonts w:ascii="仿宋" w:eastAsia="仿宋" w:hAnsi="仿宋" w:cs="宋体" w:hint="eastAsia"/>
          <w:kern w:val="0"/>
          <w:sz w:val="28"/>
          <w:szCs w:val="28"/>
        </w:rPr>
        <w:t>如下：</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62"/>
        <w:jc w:val="left"/>
        <w:rPr>
          <w:rFonts w:ascii="宋体" w:eastAsia="宋体" w:hAnsi="宋体" w:cs="宋体"/>
          <w:kern w:val="0"/>
          <w:sz w:val="24"/>
          <w:szCs w:val="24"/>
        </w:rPr>
      </w:pPr>
      <w:r w:rsidRPr="00F45FF5">
        <w:rPr>
          <w:rFonts w:ascii="黑体" w:eastAsia="黑体" w:hAnsi="黑体" w:cs="宋体" w:hint="eastAsia"/>
          <w:kern w:val="0"/>
          <w:sz w:val="28"/>
          <w:szCs w:val="28"/>
        </w:rPr>
        <w:t>一、申报书填报需要注意以下几点</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62"/>
        <w:jc w:val="left"/>
        <w:rPr>
          <w:rFonts w:ascii="宋体" w:eastAsia="宋体" w:hAnsi="宋体" w:cs="宋体"/>
          <w:kern w:val="0"/>
          <w:sz w:val="24"/>
          <w:szCs w:val="24"/>
        </w:rPr>
      </w:pPr>
      <w:r w:rsidRPr="00F45FF5">
        <w:rPr>
          <w:rFonts w:ascii="仿宋" w:eastAsia="仿宋" w:hAnsi="仿宋" w:cs="宋体" w:hint="eastAsia"/>
          <w:kern w:val="0"/>
          <w:sz w:val="28"/>
          <w:szCs w:val="28"/>
        </w:rPr>
        <w:t>1、</w:t>
      </w:r>
      <w:r w:rsidRPr="00F45FF5">
        <w:rPr>
          <w:rFonts w:ascii="仿宋" w:eastAsia="仿宋" w:hAnsi="仿宋" w:cs="宋体" w:hint="eastAsia"/>
          <w:b/>
          <w:bCs/>
          <w:kern w:val="0"/>
          <w:sz w:val="28"/>
          <w:szCs w:val="28"/>
        </w:rPr>
        <w:t>项目起始时间统一写“2017年1月1日”</w:t>
      </w:r>
      <w:r w:rsidRPr="00F45FF5">
        <w:rPr>
          <w:rFonts w:ascii="仿宋" w:eastAsia="仿宋" w:hAnsi="仿宋" w:cs="宋体" w:hint="eastAsia"/>
          <w:kern w:val="0"/>
          <w:sz w:val="28"/>
          <w:szCs w:val="28"/>
        </w:rPr>
        <w:t>，项目执行期一般为1-3年（整年），</w:t>
      </w:r>
      <w:r w:rsidRPr="00F45FF5">
        <w:rPr>
          <w:rFonts w:ascii="仿宋" w:eastAsia="仿宋" w:hAnsi="仿宋" w:cs="宋体" w:hint="eastAsia"/>
          <w:b/>
          <w:bCs/>
          <w:kern w:val="0"/>
          <w:sz w:val="28"/>
          <w:szCs w:val="28"/>
        </w:rPr>
        <w:t>完成日期统一填写到完成年度的12月31日</w:t>
      </w:r>
      <w:r w:rsidRPr="00F45FF5">
        <w:rPr>
          <w:rFonts w:ascii="仿宋" w:eastAsia="仿宋" w:hAnsi="仿宋" w:cs="宋体" w:hint="eastAsia"/>
          <w:kern w:val="0"/>
          <w:sz w:val="28"/>
          <w:szCs w:val="28"/>
        </w:rPr>
        <w:t>。注意个别领域（专题）限定了执行年限的，如国际科技合作领域限2年完成。</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2、申报</w:t>
      </w:r>
      <w:proofErr w:type="gramStart"/>
      <w:r w:rsidRPr="00F45FF5">
        <w:rPr>
          <w:rFonts w:ascii="仿宋" w:eastAsia="仿宋" w:hAnsi="仿宋" w:cs="宋体" w:hint="eastAsia"/>
          <w:kern w:val="0"/>
          <w:sz w:val="28"/>
          <w:szCs w:val="28"/>
        </w:rPr>
        <w:t>书所有</w:t>
      </w:r>
      <w:proofErr w:type="gramEnd"/>
      <w:r w:rsidRPr="00F45FF5">
        <w:rPr>
          <w:rFonts w:ascii="仿宋" w:eastAsia="仿宋" w:hAnsi="仿宋" w:cs="宋体" w:hint="eastAsia"/>
          <w:kern w:val="0"/>
          <w:sz w:val="28"/>
          <w:szCs w:val="28"/>
        </w:rPr>
        <w:t>的部分都必须填写内容，如无可填内容可写“无”。</w:t>
      </w:r>
      <w:r w:rsidRPr="00F45FF5">
        <w:rPr>
          <w:rFonts w:ascii="仿宋" w:eastAsia="仿宋" w:hAnsi="仿宋" w:cs="宋体" w:hint="eastAsia"/>
          <w:b/>
          <w:bCs/>
          <w:kern w:val="0"/>
          <w:sz w:val="28"/>
          <w:szCs w:val="28"/>
        </w:rPr>
        <w:t>保密条款内不要填写，统一填“/”</w:t>
      </w:r>
      <w:r w:rsidRPr="00F45FF5">
        <w:rPr>
          <w:rFonts w:ascii="仿宋" w:eastAsia="仿宋" w:hAnsi="仿宋" w:cs="宋体" w:hint="eastAsia"/>
          <w:kern w:val="0"/>
          <w:sz w:val="28"/>
          <w:szCs w:val="28"/>
        </w:rPr>
        <w:t>。</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3、申请的经费需按照专题所设定支持强度的上限填报，如支持强度为</w:t>
      </w:r>
      <w:r w:rsidR="00D76AE1">
        <w:rPr>
          <w:rFonts w:ascii="仿宋" w:eastAsia="仿宋" w:hAnsi="仿宋" w:cs="宋体" w:hint="eastAsia"/>
          <w:kern w:val="0"/>
          <w:sz w:val="28"/>
          <w:szCs w:val="28"/>
        </w:rPr>
        <w:t>10</w:t>
      </w:r>
      <w:r w:rsidRPr="00F45FF5">
        <w:rPr>
          <w:rFonts w:ascii="仿宋" w:eastAsia="仿宋" w:hAnsi="仿宋" w:cs="宋体" w:hint="eastAsia"/>
          <w:kern w:val="0"/>
          <w:sz w:val="28"/>
          <w:szCs w:val="28"/>
        </w:rPr>
        <w:t>0万元的，只能填写申报</w:t>
      </w:r>
      <w:r w:rsidR="00D76AE1">
        <w:rPr>
          <w:rFonts w:ascii="仿宋" w:eastAsia="仿宋" w:hAnsi="仿宋" w:cs="宋体" w:hint="eastAsia"/>
          <w:kern w:val="0"/>
          <w:sz w:val="28"/>
          <w:szCs w:val="28"/>
        </w:rPr>
        <w:t>10</w:t>
      </w:r>
      <w:r w:rsidRPr="00F45FF5">
        <w:rPr>
          <w:rFonts w:ascii="仿宋" w:eastAsia="仿宋" w:hAnsi="仿宋" w:cs="宋体" w:hint="eastAsia"/>
          <w:kern w:val="0"/>
          <w:sz w:val="28"/>
          <w:szCs w:val="28"/>
        </w:rPr>
        <w:t>0万元，切勿填写其他金额。</w:t>
      </w:r>
      <w:r w:rsidRPr="00F45FF5">
        <w:rPr>
          <w:rFonts w:ascii="宋体" w:eastAsia="宋体" w:hAnsi="宋体" w:cs="宋体"/>
          <w:kern w:val="0"/>
          <w:sz w:val="24"/>
          <w:szCs w:val="24"/>
        </w:rPr>
        <w:t xml:space="preserve"> </w:t>
      </w:r>
    </w:p>
    <w:p w:rsid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4、成果指标、技术经济指标的设置应按照指南的要求和实际情况填写，切忌为了拿到项目而多写指标。</w:t>
      </w:r>
      <w:r w:rsidRPr="00F45FF5">
        <w:rPr>
          <w:rFonts w:ascii="宋体" w:eastAsia="宋体" w:hAnsi="宋体" w:cs="宋体"/>
          <w:kern w:val="0"/>
          <w:sz w:val="24"/>
          <w:szCs w:val="24"/>
        </w:rPr>
        <w:t xml:space="preserve"> </w:t>
      </w:r>
    </w:p>
    <w:p w:rsidR="00D76AE1" w:rsidRDefault="00D76AE1" w:rsidP="00D76AE1">
      <w:pPr>
        <w:widowControl/>
        <w:spacing w:line="540" w:lineRule="exact"/>
        <w:ind w:firstLine="540"/>
        <w:jc w:val="left"/>
        <w:rPr>
          <w:rFonts w:ascii="仿宋" w:eastAsia="仿宋" w:hAnsi="仿宋" w:cs="宋体"/>
          <w:kern w:val="0"/>
          <w:sz w:val="28"/>
          <w:szCs w:val="28"/>
        </w:rPr>
      </w:pPr>
      <w:r w:rsidRPr="00D76AE1">
        <w:rPr>
          <w:rFonts w:ascii="仿宋" w:eastAsia="仿宋" w:hAnsi="仿宋" w:cs="宋体" w:hint="eastAsia"/>
          <w:kern w:val="0"/>
          <w:sz w:val="28"/>
          <w:szCs w:val="28"/>
        </w:rPr>
        <w:t>5</w:t>
      </w:r>
      <w:r>
        <w:rPr>
          <w:rFonts w:ascii="仿宋" w:eastAsia="仿宋" w:hAnsi="仿宋" w:cs="宋体" w:hint="eastAsia"/>
          <w:kern w:val="0"/>
          <w:sz w:val="28"/>
          <w:szCs w:val="28"/>
        </w:rPr>
        <w:t>、附件列表中应上传申报书内提及的支撑性的成果（论文、专利等）及合作申报材料（协议、对方营业执照、资产负债表等）。</w:t>
      </w:r>
    </w:p>
    <w:p w:rsidR="00D76AE1" w:rsidRPr="00F45FF5" w:rsidRDefault="00D76AE1" w:rsidP="00D76AE1">
      <w:pPr>
        <w:widowControl/>
        <w:spacing w:line="540" w:lineRule="exact"/>
        <w:ind w:firstLine="540"/>
        <w:jc w:val="left"/>
        <w:rPr>
          <w:rFonts w:ascii="仿宋" w:eastAsia="仿宋" w:hAnsi="仿宋" w:cs="宋体"/>
          <w:kern w:val="0"/>
          <w:sz w:val="28"/>
          <w:szCs w:val="28"/>
        </w:rPr>
      </w:pPr>
      <w:r>
        <w:rPr>
          <w:rFonts w:ascii="仿宋" w:eastAsia="仿宋" w:hAnsi="仿宋" w:cs="宋体" w:hint="eastAsia"/>
          <w:kern w:val="0"/>
          <w:sz w:val="28"/>
          <w:szCs w:val="28"/>
        </w:rPr>
        <w:t>6、</w:t>
      </w:r>
      <w:r w:rsidRPr="00D76AE1">
        <w:rPr>
          <w:rFonts w:ascii="仿宋" w:eastAsia="仿宋" w:hAnsi="仿宋" w:cs="宋体" w:hint="eastAsia"/>
          <w:b/>
          <w:kern w:val="0"/>
          <w:sz w:val="28"/>
          <w:szCs w:val="28"/>
        </w:rPr>
        <w:t>可行性报告中切勿出现申报人、参与人、申报单位、参与单位的名字，统一用“申报人、参与人、申报单位、参与单位”代替。为避免系统误判，建议将参考文献、前期工作基础等内容的所有人名（包括英文名字</w:t>
      </w:r>
      <w:r w:rsidR="009D7E04">
        <w:rPr>
          <w:rFonts w:ascii="仿宋" w:eastAsia="仿宋" w:hAnsi="仿宋" w:cs="宋体" w:hint="eastAsia"/>
          <w:b/>
          <w:kern w:val="0"/>
          <w:sz w:val="28"/>
          <w:szCs w:val="28"/>
        </w:rPr>
        <w:t>）都删</w:t>
      </w:r>
      <w:r w:rsidRPr="00D76AE1">
        <w:rPr>
          <w:rFonts w:ascii="仿宋" w:eastAsia="仿宋" w:hAnsi="仿宋" w:cs="宋体" w:hint="eastAsia"/>
          <w:b/>
          <w:kern w:val="0"/>
          <w:sz w:val="28"/>
          <w:szCs w:val="28"/>
        </w:rPr>
        <w:t>除。</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仿宋" w:eastAsia="仿宋" w:hAnsi="仿宋" w:cs="宋体" w:hint="eastAsia"/>
          <w:kern w:val="0"/>
          <w:sz w:val="28"/>
          <w:szCs w:val="28"/>
        </w:rPr>
        <w:lastRenderedPageBreak/>
        <w:t>  </w:t>
      </w:r>
      <w:r w:rsidR="00734F98">
        <w:rPr>
          <w:rFonts w:ascii="仿宋" w:eastAsia="仿宋" w:hAnsi="仿宋" w:cs="宋体" w:hint="eastAsia"/>
          <w:kern w:val="0"/>
          <w:sz w:val="28"/>
          <w:szCs w:val="28"/>
        </w:rPr>
        <w:t>7</w:t>
      </w:r>
      <w:r w:rsidRPr="00F45FF5">
        <w:rPr>
          <w:rFonts w:ascii="仿宋" w:eastAsia="仿宋" w:hAnsi="仿宋" w:cs="宋体" w:hint="eastAsia"/>
          <w:kern w:val="0"/>
          <w:sz w:val="28"/>
          <w:szCs w:val="28"/>
        </w:rPr>
        <w:t>、申报书在系统提交后，应及时提醒学院科研秘书审核，并定期关注，以便及时按照修改意见对退回的申报书进行修改。</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00734F98">
        <w:rPr>
          <w:rFonts w:ascii="仿宋" w:eastAsia="仿宋" w:hAnsi="仿宋" w:cs="宋体" w:hint="eastAsia"/>
          <w:kern w:val="0"/>
          <w:sz w:val="28"/>
          <w:szCs w:val="28"/>
        </w:rPr>
        <w:t>8</w:t>
      </w:r>
      <w:r w:rsidRPr="00F45FF5">
        <w:rPr>
          <w:rFonts w:ascii="仿宋" w:eastAsia="仿宋" w:hAnsi="仿宋" w:cs="宋体" w:hint="eastAsia"/>
          <w:kern w:val="0"/>
          <w:sz w:val="28"/>
          <w:szCs w:val="28"/>
        </w:rPr>
        <w:t>、申报的时间节点</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55"/>
        <w:jc w:val="left"/>
        <w:rPr>
          <w:rFonts w:ascii="宋体" w:eastAsia="宋体" w:hAnsi="宋体" w:cs="宋体"/>
          <w:kern w:val="0"/>
          <w:sz w:val="24"/>
          <w:szCs w:val="24"/>
        </w:rPr>
      </w:pPr>
      <w:r w:rsidRPr="00F45FF5">
        <w:rPr>
          <w:rFonts w:ascii="仿宋" w:eastAsia="仿宋" w:hAnsi="仿宋" w:cs="宋体" w:hint="eastAsia"/>
          <w:kern w:val="0"/>
          <w:sz w:val="28"/>
          <w:szCs w:val="28"/>
        </w:rPr>
        <w:t>（1）</w:t>
      </w:r>
      <w:r w:rsidR="00674945" w:rsidRPr="00E65F93">
        <w:rPr>
          <w:rFonts w:ascii="仿宋" w:eastAsia="仿宋" w:hAnsi="仿宋"/>
          <w:kern w:val="0"/>
          <w:sz w:val="28"/>
          <w:szCs w:val="28"/>
        </w:rPr>
        <w:t>申报人提交上级管理部门审核的截止时间为201</w:t>
      </w:r>
      <w:r w:rsidR="00674945" w:rsidRPr="00E65F93">
        <w:rPr>
          <w:rFonts w:ascii="仿宋" w:eastAsia="仿宋" w:hAnsi="仿宋" w:hint="eastAsia"/>
          <w:kern w:val="0"/>
          <w:sz w:val="28"/>
          <w:szCs w:val="28"/>
        </w:rPr>
        <w:t>6</w:t>
      </w:r>
      <w:r w:rsidR="00674945" w:rsidRPr="00E65F93">
        <w:rPr>
          <w:rFonts w:ascii="仿宋" w:eastAsia="仿宋" w:hAnsi="仿宋"/>
          <w:kern w:val="0"/>
          <w:sz w:val="28"/>
          <w:szCs w:val="28"/>
        </w:rPr>
        <w:t>年</w:t>
      </w:r>
      <w:r w:rsidR="00674945" w:rsidRPr="00E65F93">
        <w:rPr>
          <w:rFonts w:ascii="仿宋" w:eastAsia="仿宋" w:hAnsi="仿宋" w:hint="eastAsia"/>
          <w:kern w:val="0"/>
          <w:sz w:val="28"/>
          <w:szCs w:val="28"/>
        </w:rPr>
        <w:t>11</w:t>
      </w:r>
      <w:r w:rsidR="00674945" w:rsidRPr="00E65F93">
        <w:rPr>
          <w:rFonts w:ascii="仿宋" w:eastAsia="仿宋" w:hAnsi="仿宋"/>
          <w:kern w:val="0"/>
          <w:sz w:val="28"/>
          <w:szCs w:val="28"/>
        </w:rPr>
        <w:t>月</w:t>
      </w:r>
      <w:r w:rsidR="00674945" w:rsidRPr="00E65F93">
        <w:rPr>
          <w:rFonts w:ascii="仿宋" w:eastAsia="仿宋" w:hAnsi="仿宋" w:hint="eastAsia"/>
          <w:kern w:val="0"/>
          <w:sz w:val="28"/>
          <w:szCs w:val="28"/>
        </w:rPr>
        <w:t>24</w:t>
      </w:r>
      <w:r w:rsidR="00674945" w:rsidRPr="00E65F93">
        <w:rPr>
          <w:rFonts w:ascii="仿宋" w:eastAsia="仿宋" w:hAnsi="仿宋"/>
          <w:kern w:val="0"/>
          <w:sz w:val="28"/>
          <w:szCs w:val="28"/>
        </w:rPr>
        <w:t>日</w:t>
      </w:r>
      <w:r w:rsidR="00674945" w:rsidRPr="00E65F93">
        <w:rPr>
          <w:rFonts w:ascii="仿宋" w:eastAsia="仿宋" w:hAnsi="仿宋" w:hint="eastAsia"/>
          <w:kern w:val="0"/>
          <w:sz w:val="28"/>
          <w:szCs w:val="28"/>
        </w:rPr>
        <w:t>17:00</w:t>
      </w:r>
      <w:r w:rsidR="00674945">
        <w:rPr>
          <w:rFonts w:ascii="仿宋" w:eastAsia="仿宋" w:hAnsi="仿宋" w:hint="eastAsia"/>
          <w:kern w:val="0"/>
          <w:sz w:val="28"/>
          <w:szCs w:val="28"/>
        </w:rPr>
        <w:t>。</w:t>
      </w:r>
    </w:p>
    <w:p w:rsidR="00F45FF5" w:rsidRPr="00F45FF5" w:rsidRDefault="00F45FF5" w:rsidP="00D76AE1">
      <w:pPr>
        <w:widowControl/>
        <w:spacing w:line="540" w:lineRule="exact"/>
        <w:ind w:firstLine="555"/>
        <w:jc w:val="left"/>
        <w:rPr>
          <w:rFonts w:ascii="宋体" w:eastAsia="宋体" w:hAnsi="宋体" w:cs="宋体"/>
          <w:kern w:val="0"/>
          <w:sz w:val="24"/>
          <w:szCs w:val="24"/>
        </w:rPr>
      </w:pPr>
      <w:r w:rsidRPr="00F45FF5">
        <w:rPr>
          <w:rFonts w:ascii="仿宋" w:eastAsia="仿宋" w:hAnsi="仿宋" w:cs="宋体" w:hint="eastAsia"/>
          <w:kern w:val="0"/>
          <w:sz w:val="28"/>
          <w:szCs w:val="28"/>
        </w:rPr>
        <w:t>（2）</w:t>
      </w:r>
      <w:r w:rsidR="00674945">
        <w:rPr>
          <w:rFonts w:ascii="仿宋" w:eastAsia="仿宋" w:hAnsi="仿宋" w:cs="宋体" w:hint="eastAsia"/>
          <w:kern w:val="0"/>
          <w:sz w:val="28"/>
          <w:szCs w:val="28"/>
        </w:rPr>
        <w:t xml:space="preserve"> </w:t>
      </w:r>
      <w:r w:rsidR="00674945" w:rsidRPr="00E65F93">
        <w:rPr>
          <w:rFonts w:ascii="仿宋" w:eastAsia="仿宋" w:hAnsi="仿宋" w:hint="eastAsia"/>
          <w:kern w:val="0"/>
          <w:sz w:val="28"/>
          <w:szCs w:val="28"/>
        </w:rPr>
        <w:t>我校各级部门审核</w:t>
      </w:r>
      <w:r w:rsidR="00674945" w:rsidRPr="00E65F93">
        <w:rPr>
          <w:rFonts w:ascii="仿宋" w:eastAsia="仿宋" w:hAnsi="仿宋"/>
          <w:kern w:val="0"/>
          <w:sz w:val="28"/>
          <w:szCs w:val="28"/>
        </w:rPr>
        <w:t>截止时间为201</w:t>
      </w:r>
      <w:r w:rsidR="00674945" w:rsidRPr="00E65F93">
        <w:rPr>
          <w:rFonts w:ascii="仿宋" w:eastAsia="仿宋" w:hAnsi="仿宋" w:hint="eastAsia"/>
          <w:kern w:val="0"/>
          <w:sz w:val="28"/>
          <w:szCs w:val="28"/>
        </w:rPr>
        <w:t>6</w:t>
      </w:r>
      <w:r w:rsidR="00674945" w:rsidRPr="00E65F93">
        <w:rPr>
          <w:rFonts w:ascii="仿宋" w:eastAsia="仿宋" w:hAnsi="仿宋"/>
          <w:kern w:val="0"/>
          <w:sz w:val="28"/>
          <w:szCs w:val="28"/>
        </w:rPr>
        <w:t>年</w:t>
      </w:r>
      <w:r w:rsidR="00674945" w:rsidRPr="00E65F93">
        <w:rPr>
          <w:rFonts w:ascii="仿宋" w:eastAsia="仿宋" w:hAnsi="仿宋" w:hint="eastAsia"/>
          <w:kern w:val="0"/>
          <w:sz w:val="28"/>
          <w:szCs w:val="28"/>
        </w:rPr>
        <w:t>12</w:t>
      </w:r>
      <w:r w:rsidR="00674945" w:rsidRPr="00E65F93">
        <w:rPr>
          <w:rFonts w:ascii="仿宋" w:eastAsia="仿宋" w:hAnsi="仿宋"/>
          <w:kern w:val="0"/>
          <w:sz w:val="28"/>
          <w:szCs w:val="28"/>
        </w:rPr>
        <w:t>月</w:t>
      </w:r>
      <w:r w:rsidR="00674945" w:rsidRPr="00E65F93">
        <w:rPr>
          <w:rFonts w:ascii="仿宋" w:eastAsia="仿宋" w:hAnsi="仿宋" w:hint="eastAsia"/>
          <w:kern w:val="0"/>
          <w:sz w:val="28"/>
          <w:szCs w:val="28"/>
        </w:rPr>
        <w:t>5</w:t>
      </w:r>
      <w:r w:rsidR="00674945" w:rsidRPr="00E65F93">
        <w:rPr>
          <w:rFonts w:ascii="仿宋" w:eastAsia="仿宋" w:hAnsi="仿宋"/>
          <w:kern w:val="0"/>
          <w:sz w:val="28"/>
          <w:szCs w:val="28"/>
        </w:rPr>
        <w:t>日下午</w:t>
      </w:r>
      <w:r w:rsidR="00674945" w:rsidRPr="00E65F93">
        <w:rPr>
          <w:rFonts w:ascii="仿宋" w:eastAsia="仿宋" w:hAnsi="仿宋" w:hint="eastAsia"/>
          <w:kern w:val="0"/>
          <w:sz w:val="28"/>
          <w:szCs w:val="28"/>
        </w:rPr>
        <w:t>17:00</w:t>
      </w:r>
      <w:r w:rsidR="00674945">
        <w:rPr>
          <w:rFonts w:ascii="仿宋" w:eastAsia="仿宋" w:hAnsi="仿宋" w:hint="eastAsia"/>
          <w:kern w:val="0"/>
          <w:sz w:val="28"/>
          <w:szCs w:val="28"/>
        </w:rPr>
        <w:t>。</w:t>
      </w:r>
    </w:p>
    <w:p w:rsidR="00F45FF5" w:rsidRPr="00F45FF5" w:rsidRDefault="00F45FF5" w:rsidP="00D76AE1">
      <w:pPr>
        <w:widowControl/>
        <w:spacing w:line="540" w:lineRule="exact"/>
        <w:ind w:firstLine="555"/>
        <w:jc w:val="left"/>
        <w:rPr>
          <w:rFonts w:ascii="宋体" w:eastAsia="宋体" w:hAnsi="宋体" w:cs="宋体"/>
          <w:kern w:val="0"/>
          <w:sz w:val="24"/>
          <w:szCs w:val="24"/>
        </w:rPr>
      </w:pPr>
      <w:r w:rsidRPr="00F45FF5">
        <w:rPr>
          <w:rFonts w:ascii="仿宋" w:eastAsia="仿宋" w:hAnsi="仿宋" w:cs="宋体" w:hint="eastAsia"/>
          <w:kern w:val="0"/>
          <w:sz w:val="28"/>
          <w:szCs w:val="28"/>
        </w:rPr>
        <w:t>（3）</w:t>
      </w:r>
      <w:r w:rsidR="00674945" w:rsidRPr="00E65F93">
        <w:rPr>
          <w:rFonts w:ascii="仿宋" w:eastAsia="仿宋" w:hAnsi="仿宋"/>
          <w:kern w:val="0"/>
          <w:sz w:val="28"/>
          <w:szCs w:val="28"/>
        </w:rPr>
        <w:t>各申报人报送纸质材料的截止时间为201</w:t>
      </w:r>
      <w:r w:rsidR="00674945" w:rsidRPr="00E65F93">
        <w:rPr>
          <w:rFonts w:ascii="仿宋" w:eastAsia="仿宋" w:hAnsi="仿宋" w:hint="eastAsia"/>
          <w:kern w:val="0"/>
          <w:sz w:val="28"/>
          <w:szCs w:val="28"/>
        </w:rPr>
        <w:t>6</w:t>
      </w:r>
      <w:r w:rsidR="00674945" w:rsidRPr="00E65F93">
        <w:rPr>
          <w:rFonts w:ascii="仿宋" w:eastAsia="仿宋" w:hAnsi="仿宋"/>
          <w:kern w:val="0"/>
          <w:sz w:val="28"/>
          <w:szCs w:val="28"/>
        </w:rPr>
        <w:t>年</w:t>
      </w:r>
      <w:r w:rsidR="00674945" w:rsidRPr="00E65F93">
        <w:rPr>
          <w:rFonts w:ascii="仿宋" w:eastAsia="仿宋" w:hAnsi="仿宋" w:hint="eastAsia"/>
          <w:kern w:val="0"/>
          <w:sz w:val="28"/>
          <w:szCs w:val="28"/>
        </w:rPr>
        <w:t>12</w:t>
      </w:r>
      <w:r w:rsidR="00674945" w:rsidRPr="00E65F93">
        <w:rPr>
          <w:rFonts w:ascii="仿宋" w:eastAsia="仿宋" w:hAnsi="仿宋"/>
          <w:kern w:val="0"/>
          <w:sz w:val="28"/>
          <w:szCs w:val="28"/>
        </w:rPr>
        <w:t>月</w:t>
      </w:r>
      <w:r w:rsidR="00674945" w:rsidRPr="00E65F93">
        <w:rPr>
          <w:rFonts w:ascii="仿宋" w:eastAsia="仿宋" w:hAnsi="仿宋" w:hint="eastAsia"/>
          <w:kern w:val="0"/>
          <w:sz w:val="28"/>
          <w:szCs w:val="28"/>
        </w:rPr>
        <w:t>9</w:t>
      </w:r>
      <w:r w:rsidR="00674945" w:rsidRPr="00E65F93">
        <w:rPr>
          <w:rFonts w:ascii="仿宋" w:eastAsia="仿宋" w:hAnsi="仿宋"/>
          <w:kern w:val="0"/>
          <w:sz w:val="28"/>
          <w:szCs w:val="28"/>
        </w:rPr>
        <w:t>日</w:t>
      </w:r>
      <w:r w:rsidR="00674945" w:rsidRPr="00E65F93">
        <w:rPr>
          <w:rFonts w:ascii="仿宋" w:eastAsia="仿宋" w:hAnsi="仿宋" w:hint="eastAsia"/>
          <w:kern w:val="0"/>
          <w:sz w:val="28"/>
          <w:szCs w:val="28"/>
        </w:rPr>
        <w:t>17:00</w:t>
      </w:r>
      <w:r w:rsidR="00674945">
        <w:rPr>
          <w:rFonts w:ascii="仿宋" w:eastAsia="仿宋" w:hAnsi="仿宋" w:hint="eastAsia"/>
          <w:kern w:val="0"/>
          <w:sz w:val="28"/>
          <w:szCs w:val="28"/>
        </w:rPr>
        <w:t>。</w:t>
      </w:r>
      <w:r w:rsidRPr="00F45FF5">
        <w:rPr>
          <w:rFonts w:ascii="宋体" w:eastAsia="宋体" w:hAnsi="宋体" w:cs="宋体"/>
          <w:kern w:val="0"/>
          <w:sz w:val="24"/>
          <w:szCs w:val="24"/>
        </w:rPr>
        <w:t xml:space="preserve"> </w:t>
      </w:r>
    </w:p>
    <w:p w:rsidR="00F45FF5" w:rsidRPr="00F45FF5" w:rsidRDefault="00734F98" w:rsidP="00D76AE1">
      <w:pPr>
        <w:widowControl/>
        <w:spacing w:line="540" w:lineRule="exact"/>
        <w:ind w:firstLine="555"/>
        <w:jc w:val="left"/>
        <w:rPr>
          <w:rFonts w:ascii="宋体" w:eastAsia="宋体" w:hAnsi="宋体" w:cs="宋体"/>
          <w:kern w:val="0"/>
          <w:sz w:val="24"/>
          <w:szCs w:val="24"/>
        </w:rPr>
      </w:pPr>
      <w:r>
        <w:rPr>
          <w:rFonts w:ascii="仿宋" w:eastAsia="仿宋" w:hAnsi="仿宋" w:cs="宋体" w:hint="eastAsia"/>
          <w:kern w:val="0"/>
          <w:sz w:val="28"/>
          <w:szCs w:val="28"/>
        </w:rPr>
        <w:t>9</w:t>
      </w:r>
      <w:r w:rsidR="00F45FF5" w:rsidRPr="00F45FF5">
        <w:rPr>
          <w:rFonts w:ascii="仿宋" w:eastAsia="仿宋" w:hAnsi="仿宋" w:cs="宋体" w:hint="eastAsia"/>
          <w:kern w:val="0"/>
          <w:sz w:val="28"/>
          <w:szCs w:val="28"/>
        </w:rPr>
        <w:t>、申报书通过审核后（状态为“请交纸质材料</w:t>
      </w:r>
      <w:r w:rsidR="002057F9">
        <w:rPr>
          <w:rFonts w:ascii="仿宋" w:eastAsia="仿宋" w:hAnsi="仿宋" w:cs="宋体" w:hint="eastAsia"/>
          <w:kern w:val="0"/>
          <w:sz w:val="28"/>
          <w:szCs w:val="28"/>
        </w:rPr>
        <w:t>至窗口受理</w:t>
      </w:r>
      <w:r w:rsidR="00F45FF5" w:rsidRPr="00F45FF5">
        <w:rPr>
          <w:rFonts w:ascii="仿宋" w:eastAsia="仿宋" w:hAnsi="仿宋" w:cs="宋体" w:hint="eastAsia"/>
          <w:kern w:val="0"/>
          <w:sz w:val="28"/>
          <w:szCs w:val="28"/>
        </w:rPr>
        <w:t>”），应尽快下载打印申报书</w:t>
      </w:r>
      <w:r w:rsidR="002057F9">
        <w:rPr>
          <w:rFonts w:ascii="仿宋" w:eastAsia="仿宋" w:hAnsi="仿宋" w:cs="宋体" w:hint="eastAsia"/>
          <w:kern w:val="0"/>
          <w:sz w:val="28"/>
          <w:szCs w:val="28"/>
        </w:rPr>
        <w:t>、可行性报告及所有</w:t>
      </w:r>
      <w:r w:rsidR="00F45FF5" w:rsidRPr="00F45FF5">
        <w:rPr>
          <w:rFonts w:ascii="仿宋" w:eastAsia="仿宋" w:hAnsi="仿宋" w:cs="宋体" w:hint="eastAsia"/>
          <w:kern w:val="0"/>
          <w:sz w:val="28"/>
          <w:szCs w:val="28"/>
        </w:rPr>
        <w:t>附件（一式二份），如有合作单位的需加盖合作单位公章，提交至学院科</w:t>
      </w:r>
      <w:bookmarkStart w:id="0" w:name="_GoBack"/>
      <w:bookmarkEnd w:id="0"/>
      <w:r w:rsidR="00F45FF5" w:rsidRPr="00F45FF5">
        <w:rPr>
          <w:rFonts w:ascii="仿宋" w:eastAsia="仿宋" w:hAnsi="仿宋" w:cs="宋体" w:hint="eastAsia"/>
          <w:kern w:val="0"/>
          <w:sz w:val="28"/>
          <w:szCs w:val="28"/>
        </w:rPr>
        <w:t>研秘书，由学院统一</w:t>
      </w:r>
      <w:r w:rsidR="002057F9">
        <w:rPr>
          <w:rFonts w:ascii="仿宋" w:eastAsia="仿宋" w:hAnsi="仿宋" w:cs="宋体" w:hint="eastAsia"/>
          <w:kern w:val="0"/>
          <w:sz w:val="28"/>
          <w:szCs w:val="28"/>
        </w:rPr>
        <w:t>审核</w:t>
      </w:r>
      <w:r w:rsidR="00F45FF5" w:rsidRPr="00F45FF5">
        <w:rPr>
          <w:rFonts w:ascii="仿宋" w:eastAsia="仿宋" w:hAnsi="仿宋" w:cs="宋体" w:hint="eastAsia"/>
          <w:kern w:val="0"/>
          <w:sz w:val="28"/>
          <w:szCs w:val="28"/>
        </w:rPr>
        <w:t>提交，</w:t>
      </w:r>
      <w:r w:rsidR="00F45FF5" w:rsidRPr="00F45FF5">
        <w:rPr>
          <w:rFonts w:ascii="仿宋" w:eastAsia="仿宋" w:hAnsi="仿宋" w:cs="宋体" w:hint="eastAsia"/>
          <w:b/>
          <w:kern w:val="0"/>
          <w:sz w:val="28"/>
          <w:szCs w:val="28"/>
        </w:rPr>
        <w:t>不接受个人</w:t>
      </w:r>
      <w:r w:rsidR="00A137B7">
        <w:rPr>
          <w:rFonts w:ascii="仿宋" w:eastAsia="仿宋" w:hAnsi="仿宋" w:cs="宋体" w:hint="eastAsia"/>
          <w:b/>
          <w:kern w:val="0"/>
          <w:sz w:val="28"/>
          <w:szCs w:val="28"/>
        </w:rPr>
        <w:t>单独提交</w:t>
      </w:r>
      <w:r w:rsidR="00F45FF5" w:rsidRPr="00F45FF5">
        <w:rPr>
          <w:rFonts w:ascii="仿宋" w:eastAsia="仿宋" w:hAnsi="仿宋" w:cs="宋体" w:hint="eastAsia"/>
          <w:b/>
          <w:kern w:val="0"/>
          <w:sz w:val="28"/>
          <w:szCs w:val="28"/>
        </w:rPr>
        <w:t>。</w:t>
      </w:r>
      <w:r w:rsidR="00F45FF5" w:rsidRPr="00F45FF5">
        <w:rPr>
          <w:rFonts w:ascii="宋体" w:eastAsia="宋体" w:hAnsi="宋体" w:cs="宋体"/>
          <w:b/>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b/>
          <w:bCs/>
          <w:kern w:val="0"/>
          <w:sz w:val="28"/>
          <w:szCs w:val="28"/>
        </w:rPr>
        <w:t>  </w:t>
      </w:r>
      <w:r w:rsidRPr="00F45FF5">
        <w:rPr>
          <w:rFonts w:ascii="黑体" w:eastAsia="黑体" w:hAnsi="黑体" w:cs="宋体" w:hint="eastAsia"/>
          <w:kern w:val="0"/>
          <w:sz w:val="28"/>
          <w:szCs w:val="28"/>
        </w:rPr>
        <w:t>二、编制经费预算需要注意以下几点：</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1、科研管理费</w:t>
      </w:r>
      <w:r w:rsidRPr="00F45FF5">
        <w:rPr>
          <w:rFonts w:ascii="仿宋" w:eastAsia="仿宋" w:hAnsi="仿宋" w:cs="宋体" w:hint="eastAsia"/>
          <w:kern w:val="0"/>
          <w:sz w:val="28"/>
          <w:szCs w:val="28"/>
        </w:rPr>
        <w:t>：按项目经费总额的5%计提，计入</w:t>
      </w:r>
      <w:r w:rsidRPr="00F45FF5">
        <w:rPr>
          <w:rFonts w:ascii="仿宋" w:eastAsia="仿宋" w:hAnsi="仿宋" w:cs="宋体" w:hint="eastAsia"/>
          <w:b/>
          <w:bCs/>
          <w:kern w:val="0"/>
          <w:sz w:val="28"/>
          <w:szCs w:val="28"/>
        </w:rPr>
        <w:t>间接费用。</w:t>
      </w:r>
      <w:r w:rsidRPr="00F45FF5">
        <w:rPr>
          <w:rFonts w:ascii="仿宋" w:eastAsia="仿宋" w:hAnsi="仿宋" w:cs="宋体" w:hint="eastAsia"/>
          <w:kern w:val="0"/>
          <w:sz w:val="28"/>
          <w:szCs w:val="28"/>
        </w:rPr>
        <w:t>间接费用使用分段超额累退比例法计算并实行总额控制，按照不超过项目经费中直</w:t>
      </w:r>
      <w:proofErr w:type="gramStart"/>
      <w:r w:rsidRPr="00F45FF5">
        <w:rPr>
          <w:rFonts w:ascii="仿宋" w:eastAsia="仿宋" w:hAnsi="仿宋" w:cs="宋体" w:hint="eastAsia"/>
          <w:kern w:val="0"/>
          <w:sz w:val="28"/>
          <w:szCs w:val="28"/>
        </w:rPr>
        <w:t>接费用</w:t>
      </w:r>
      <w:proofErr w:type="gramEnd"/>
      <w:r w:rsidRPr="00F45FF5">
        <w:rPr>
          <w:rFonts w:ascii="仿宋" w:eastAsia="仿宋" w:hAnsi="仿宋" w:cs="宋体" w:hint="eastAsia"/>
          <w:kern w:val="0"/>
          <w:sz w:val="28"/>
          <w:szCs w:val="28"/>
        </w:rPr>
        <w:t>扣除设备购置费后的一定比例核定，具体比例如下：</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500万元以下部分不超过15%；</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超过500万元至1000万元的部分不超过8%；</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超过1000万元的部分不超过5%。</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2、人员费</w:t>
      </w:r>
      <w:r w:rsidRPr="00F45FF5">
        <w:rPr>
          <w:rFonts w:ascii="仿宋" w:eastAsia="仿宋" w:hAnsi="仿宋" w:cs="宋体" w:hint="eastAsia"/>
          <w:kern w:val="0"/>
          <w:sz w:val="28"/>
          <w:szCs w:val="28"/>
        </w:rPr>
        <w:t>：最高不超过项目经费总额的</w:t>
      </w:r>
      <w:r w:rsidRPr="00F45FF5">
        <w:rPr>
          <w:rFonts w:ascii="仿宋" w:eastAsia="仿宋" w:hAnsi="仿宋" w:cs="宋体" w:hint="eastAsia"/>
          <w:b/>
          <w:bCs/>
          <w:kern w:val="0"/>
          <w:sz w:val="28"/>
          <w:szCs w:val="28"/>
        </w:rPr>
        <w:t>40%</w:t>
      </w:r>
      <w:r w:rsidRPr="00F45FF5">
        <w:rPr>
          <w:rFonts w:ascii="仿宋" w:eastAsia="仿宋" w:hAnsi="仿宋" w:cs="宋体" w:hint="eastAsia"/>
          <w:kern w:val="0"/>
          <w:sz w:val="28"/>
          <w:szCs w:val="28"/>
        </w:rPr>
        <w:t>，其中，软科学研究项目和软件开发类项目人员费用列支比例不得超过项目经费总额的</w:t>
      </w:r>
      <w:r w:rsidRPr="00F45FF5">
        <w:rPr>
          <w:rFonts w:ascii="仿宋" w:eastAsia="仿宋" w:hAnsi="仿宋" w:cs="宋体" w:hint="eastAsia"/>
          <w:b/>
          <w:bCs/>
          <w:kern w:val="0"/>
          <w:sz w:val="28"/>
          <w:szCs w:val="28"/>
        </w:rPr>
        <w:t>60%</w:t>
      </w:r>
      <w:r w:rsidRPr="00F45FF5">
        <w:rPr>
          <w:rFonts w:ascii="仿宋" w:eastAsia="仿宋" w:hAnsi="仿宋" w:cs="宋体" w:hint="eastAsia"/>
          <w:kern w:val="0"/>
          <w:sz w:val="28"/>
          <w:szCs w:val="28"/>
        </w:rPr>
        <w:t>。</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3、差旅费和会议费：</w:t>
      </w:r>
      <w:r w:rsidRPr="00F45FF5">
        <w:rPr>
          <w:rFonts w:ascii="仿宋" w:eastAsia="仿宋" w:hAnsi="仿宋" w:cs="宋体" w:hint="eastAsia"/>
          <w:kern w:val="0"/>
          <w:sz w:val="28"/>
          <w:szCs w:val="28"/>
        </w:rPr>
        <w:t>项目研究过程中为开展科研活动，</w:t>
      </w:r>
      <w:r w:rsidRPr="00F45FF5">
        <w:rPr>
          <w:rFonts w:ascii="仿宋" w:eastAsia="仿宋" w:hAnsi="仿宋" w:cs="宋体" w:hint="eastAsia"/>
          <w:b/>
          <w:bCs/>
          <w:kern w:val="0"/>
          <w:sz w:val="28"/>
          <w:szCs w:val="28"/>
        </w:rPr>
        <w:t>参加</w:t>
      </w:r>
      <w:r w:rsidRPr="00F45FF5">
        <w:rPr>
          <w:rFonts w:ascii="仿宋" w:eastAsia="仿宋" w:hAnsi="仿宋" w:cs="宋体" w:hint="eastAsia"/>
          <w:kern w:val="0"/>
          <w:sz w:val="28"/>
          <w:szCs w:val="28"/>
        </w:rPr>
        <w:t>会议发生的费用应列入</w:t>
      </w:r>
      <w:r w:rsidRPr="00F45FF5">
        <w:rPr>
          <w:rFonts w:ascii="仿宋" w:eastAsia="仿宋" w:hAnsi="仿宋" w:cs="宋体" w:hint="eastAsia"/>
          <w:b/>
          <w:bCs/>
          <w:kern w:val="0"/>
          <w:sz w:val="28"/>
          <w:szCs w:val="28"/>
        </w:rPr>
        <w:t>差旅费</w:t>
      </w:r>
      <w:r w:rsidRPr="00F45FF5">
        <w:rPr>
          <w:rFonts w:ascii="仿宋" w:eastAsia="仿宋" w:hAnsi="仿宋" w:cs="宋体" w:hint="eastAsia"/>
          <w:kern w:val="0"/>
          <w:sz w:val="28"/>
          <w:szCs w:val="28"/>
        </w:rPr>
        <w:t>；</w:t>
      </w:r>
      <w:r w:rsidRPr="00F45FF5">
        <w:rPr>
          <w:rFonts w:ascii="仿宋" w:eastAsia="仿宋" w:hAnsi="仿宋" w:cs="宋体" w:hint="eastAsia"/>
          <w:b/>
          <w:bCs/>
          <w:kern w:val="0"/>
          <w:sz w:val="28"/>
          <w:szCs w:val="28"/>
        </w:rPr>
        <w:t>主持</w:t>
      </w:r>
      <w:r w:rsidRPr="00F45FF5">
        <w:rPr>
          <w:rFonts w:ascii="仿宋" w:eastAsia="仿宋" w:hAnsi="仿宋" w:cs="宋体" w:hint="eastAsia"/>
          <w:kern w:val="0"/>
          <w:sz w:val="28"/>
          <w:szCs w:val="28"/>
        </w:rPr>
        <w:t>召开会议发生的费用应列入</w:t>
      </w:r>
      <w:r w:rsidRPr="00F45FF5">
        <w:rPr>
          <w:rFonts w:ascii="仿宋" w:eastAsia="仿宋" w:hAnsi="仿宋" w:cs="宋体" w:hint="eastAsia"/>
          <w:b/>
          <w:bCs/>
          <w:kern w:val="0"/>
          <w:sz w:val="28"/>
          <w:szCs w:val="28"/>
        </w:rPr>
        <w:t>会议费。</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lastRenderedPageBreak/>
        <w:t>4、燃料动力费：</w:t>
      </w:r>
      <w:r w:rsidRPr="00F45FF5">
        <w:rPr>
          <w:rFonts w:ascii="仿宋" w:eastAsia="仿宋" w:hAnsi="仿宋" w:cs="宋体" w:hint="eastAsia"/>
          <w:kern w:val="0"/>
          <w:sz w:val="28"/>
          <w:szCs w:val="28"/>
        </w:rPr>
        <w:t>大型仪器设备、专用科学装置等运行发生的可以单独计量的水、电、气、燃料消耗费用等，如实验室水电费、科研设备用汽油。</w:t>
      </w:r>
      <w:r w:rsidRPr="00F45FF5">
        <w:rPr>
          <w:rFonts w:ascii="仿宋" w:eastAsia="仿宋" w:hAnsi="仿宋" w:cs="宋体" w:hint="eastAsia"/>
          <w:b/>
          <w:bCs/>
          <w:kern w:val="0"/>
          <w:sz w:val="28"/>
          <w:szCs w:val="28"/>
        </w:rPr>
        <w:t>汽车的加油费应列入差旅费，</w:t>
      </w:r>
      <w:r w:rsidRPr="00F45FF5">
        <w:rPr>
          <w:rFonts w:ascii="仿宋" w:eastAsia="仿宋" w:hAnsi="仿宋" w:cs="宋体" w:hint="eastAsia"/>
          <w:kern w:val="0"/>
          <w:sz w:val="28"/>
          <w:szCs w:val="28"/>
        </w:rPr>
        <w:t>不应列入燃料动力费。</w:t>
      </w:r>
      <w:r w:rsidRPr="00F45FF5">
        <w:rPr>
          <w:rFonts w:ascii="宋体" w:eastAsia="宋体" w:hAnsi="宋体" w:cs="宋体"/>
          <w:kern w:val="0"/>
          <w:sz w:val="24"/>
          <w:szCs w:val="24"/>
        </w:rPr>
        <w:t xml:space="preserve"> </w:t>
      </w:r>
    </w:p>
    <w:p w:rsidR="007D3621" w:rsidRDefault="007D3621" w:rsidP="00D76AE1">
      <w:pPr>
        <w:widowControl/>
        <w:spacing w:line="540" w:lineRule="exact"/>
        <w:ind w:firstLine="570"/>
        <w:jc w:val="left"/>
        <w:rPr>
          <w:rFonts w:ascii="仿宋" w:eastAsia="仿宋" w:hAnsi="仿宋" w:cs="宋体"/>
          <w:kern w:val="0"/>
          <w:sz w:val="28"/>
          <w:szCs w:val="28"/>
        </w:rPr>
      </w:pPr>
    </w:p>
    <w:p w:rsidR="00F45FF5" w:rsidRPr="00F45FF5" w:rsidRDefault="00F45FF5" w:rsidP="00D76AE1">
      <w:pPr>
        <w:widowControl/>
        <w:spacing w:line="540" w:lineRule="exact"/>
        <w:ind w:firstLine="570"/>
        <w:jc w:val="left"/>
        <w:rPr>
          <w:rFonts w:ascii="宋体" w:eastAsia="宋体" w:hAnsi="宋体" w:cs="宋体"/>
          <w:kern w:val="0"/>
          <w:sz w:val="24"/>
          <w:szCs w:val="24"/>
        </w:rPr>
      </w:pPr>
      <w:r w:rsidRPr="00F45FF5">
        <w:rPr>
          <w:rFonts w:ascii="仿宋" w:eastAsia="仿宋" w:hAnsi="仿宋" w:cs="宋体" w:hint="eastAsia"/>
          <w:kern w:val="0"/>
          <w:sz w:val="28"/>
          <w:szCs w:val="28"/>
        </w:rPr>
        <w:t xml:space="preserve">联系方式：科技处 </w:t>
      </w: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85285390</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70"/>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 xml:space="preserve">财务处 </w:t>
      </w: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85287402</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firstLine="570"/>
        <w:jc w:val="left"/>
        <w:rPr>
          <w:rFonts w:ascii="宋体" w:eastAsia="宋体" w:hAnsi="宋体" w:cs="宋体"/>
          <w:kern w:val="0"/>
          <w:sz w:val="24"/>
          <w:szCs w:val="24"/>
        </w:rPr>
      </w:pP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ind w:left="1259" w:hanging="690"/>
        <w:jc w:val="left"/>
        <w:rPr>
          <w:rFonts w:ascii="宋体" w:eastAsia="宋体" w:hAnsi="宋体" w:cs="宋体"/>
          <w:kern w:val="0"/>
          <w:sz w:val="24"/>
          <w:szCs w:val="24"/>
        </w:rPr>
      </w:pPr>
    </w:p>
    <w:p w:rsidR="00F45FF5" w:rsidRPr="00F45FF5" w:rsidRDefault="00F45FF5" w:rsidP="00D76AE1">
      <w:pPr>
        <w:widowControl/>
        <w:spacing w:line="540" w:lineRule="exact"/>
        <w:ind w:left="1259" w:hanging="690"/>
        <w:jc w:val="left"/>
        <w:rPr>
          <w:rFonts w:ascii="宋体" w:eastAsia="宋体" w:hAnsi="宋体" w:cs="宋体"/>
          <w:kern w:val="0"/>
          <w:sz w:val="24"/>
          <w:szCs w:val="24"/>
        </w:rPr>
      </w:pP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009E452F">
        <w:rPr>
          <w:rFonts w:ascii="宋体" w:eastAsia="宋体" w:hAnsi="宋体" w:cs="宋体" w:hint="eastAsia"/>
          <w:kern w:val="0"/>
          <w:sz w:val="28"/>
          <w:szCs w:val="28"/>
        </w:rPr>
        <w:t xml:space="preserve"> </w:t>
      </w:r>
      <w:r w:rsidRPr="00F45FF5">
        <w:rPr>
          <w:rFonts w:ascii="仿宋" w:eastAsia="仿宋" w:hAnsi="仿宋" w:cs="宋体" w:hint="eastAsia"/>
          <w:kern w:val="0"/>
          <w:sz w:val="28"/>
          <w:szCs w:val="28"/>
        </w:rPr>
        <w:t>科技处 财务处</w:t>
      </w:r>
      <w:r w:rsidRPr="00F45FF5">
        <w:rPr>
          <w:rFonts w:ascii="宋体" w:eastAsia="宋体" w:hAnsi="宋体" w:cs="宋体"/>
          <w:kern w:val="0"/>
          <w:sz w:val="24"/>
          <w:szCs w:val="24"/>
        </w:rPr>
        <w:t xml:space="preserve"> </w:t>
      </w:r>
    </w:p>
    <w:p w:rsidR="00F45FF5" w:rsidRPr="00F45FF5" w:rsidRDefault="00F45FF5" w:rsidP="00D76AE1">
      <w:pPr>
        <w:widowControl/>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2016年1</w:t>
      </w:r>
      <w:r w:rsidR="009E452F">
        <w:rPr>
          <w:rFonts w:ascii="仿宋" w:eastAsia="仿宋" w:hAnsi="仿宋" w:cs="宋体" w:hint="eastAsia"/>
          <w:kern w:val="0"/>
          <w:sz w:val="28"/>
          <w:szCs w:val="28"/>
        </w:rPr>
        <w:t>1</w:t>
      </w:r>
      <w:r w:rsidRPr="00F45FF5">
        <w:rPr>
          <w:rFonts w:ascii="仿宋" w:eastAsia="仿宋" w:hAnsi="仿宋" w:cs="宋体" w:hint="eastAsia"/>
          <w:kern w:val="0"/>
          <w:sz w:val="28"/>
          <w:szCs w:val="28"/>
        </w:rPr>
        <w:t>月</w:t>
      </w:r>
      <w:r w:rsidR="009E452F">
        <w:rPr>
          <w:rFonts w:ascii="仿宋" w:eastAsia="仿宋" w:hAnsi="仿宋" w:cs="宋体" w:hint="eastAsia"/>
          <w:kern w:val="0"/>
          <w:sz w:val="28"/>
          <w:szCs w:val="28"/>
        </w:rPr>
        <w:t>4</w:t>
      </w:r>
      <w:r w:rsidRPr="00F45FF5">
        <w:rPr>
          <w:rFonts w:ascii="仿宋" w:eastAsia="仿宋" w:hAnsi="仿宋" w:cs="宋体" w:hint="eastAsia"/>
          <w:kern w:val="0"/>
          <w:sz w:val="28"/>
          <w:szCs w:val="28"/>
        </w:rPr>
        <w:t>日</w:t>
      </w:r>
    </w:p>
    <w:p w:rsidR="000256D2" w:rsidRDefault="000256D2" w:rsidP="00D76AE1">
      <w:pPr>
        <w:spacing w:line="540" w:lineRule="exact"/>
      </w:pPr>
    </w:p>
    <w:sectPr w:rsidR="000256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FF5" w:rsidRDefault="00F45FF5" w:rsidP="00F45FF5">
      <w:r>
        <w:separator/>
      </w:r>
    </w:p>
  </w:endnote>
  <w:endnote w:type="continuationSeparator" w:id="0">
    <w:p w:rsidR="00F45FF5" w:rsidRDefault="00F45FF5" w:rsidP="00F4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FF5" w:rsidRDefault="00F45FF5" w:rsidP="00F45FF5">
      <w:r>
        <w:separator/>
      </w:r>
    </w:p>
  </w:footnote>
  <w:footnote w:type="continuationSeparator" w:id="0">
    <w:p w:rsidR="00F45FF5" w:rsidRDefault="00F45FF5" w:rsidP="00F45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EE"/>
    <w:rsid w:val="000256D2"/>
    <w:rsid w:val="00094CA8"/>
    <w:rsid w:val="002057F9"/>
    <w:rsid w:val="00252236"/>
    <w:rsid w:val="002550CB"/>
    <w:rsid w:val="00326003"/>
    <w:rsid w:val="00606265"/>
    <w:rsid w:val="00674945"/>
    <w:rsid w:val="006757D5"/>
    <w:rsid w:val="00734F98"/>
    <w:rsid w:val="007D3621"/>
    <w:rsid w:val="009D7E04"/>
    <w:rsid w:val="009E452F"/>
    <w:rsid w:val="00A137B7"/>
    <w:rsid w:val="00AB6501"/>
    <w:rsid w:val="00AB76EE"/>
    <w:rsid w:val="00AF1575"/>
    <w:rsid w:val="00BE6ED2"/>
    <w:rsid w:val="00D612A4"/>
    <w:rsid w:val="00D76AE1"/>
    <w:rsid w:val="00F45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5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5FF5"/>
    <w:rPr>
      <w:sz w:val="18"/>
      <w:szCs w:val="18"/>
    </w:rPr>
  </w:style>
  <w:style w:type="paragraph" w:styleId="a4">
    <w:name w:val="footer"/>
    <w:basedOn w:val="a"/>
    <w:link w:val="Char0"/>
    <w:uiPriority w:val="99"/>
    <w:unhideWhenUsed/>
    <w:rsid w:val="00F45FF5"/>
    <w:pPr>
      <w:tabs>
        <w:tab w:val="center" w:pos="4153"/>
        <w:tab w:val="right" w:pos="8306"/>
      </w:tabs>
      <w:snapToGrid w:val="0"/>
      <w:jc w:val="left"/>
    </w:pPr>
    <w:rPr>
      <w:sz w:val="18"/>
      <w:szCs w:val="18"/>
    </w:rPr>
  </w:style>
  <w:style w:type="character" w:customStyle="1" w:styleId="Char0">
    <w:name w:val="页脚 Char"/>
    <w:basedOn w:val="a0"/>
    <w:link w:val="a4"/>
    <w:uiPriority w:val="99"/>
    <w:rsid w:val="00F45F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5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5FF5"/>
    <w:rPr>
      <w:sz w:val="18"/>
      <w:szCs w:val="18"/>
    </w:rPr>
  </w:style>
  <w:style w:type="paragraph" w:styleId="a4">
    <w:name w:val="footer"/>
    <w:basedOn w:val="a"/>
    <w:link w:val="Char0"/>
    <w:uiPriority w:val="99"/>
    <w:unhideWhenUsed/>
    <w:rsid w:val="00F45FF5"/>
    <w:pPr>
      <w:tabs>
        <w:tab w:val="center" w:pos="4153"/>
        <w:tab w:val="right" w:pos="8306"/>
      </w:tabs>
      <w:snapToGrid w:val="0"/>
      <w:jc w:val="left"/>
    </w:pPr>
    <w:rPr>
      <w:sz w:val="18"/>
      <w:szCs w:val="18"/>
    </w:rPr>
  </w:style>
  <w:style w:type="character" w:customStyle="1" w:styleId="Char0">
    <w:name w:val="页脚 Char"/>
    <w:basedOn w:val="a0"/>
    <w:link w:val="a4"/>
    <w:uiPriority w:val="99"/>
    <w:rsid w:val="00F45F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15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SR</cp:lastModifiedBy>
  <cp:revision>20</cp:revision>
  <dcterms:created xsi:type="dcterms:W3CDTF">2016-11-05T01:13:00Z</dcterms:created>
  <dcterms:modified xsi:type="dcterms:W3CDTF">2016-11-05T01:37:00Z</dcterms:modified>
</cp:coreProperties>
</file>