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9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44"/>
          <w:szCs w:val="44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bidi w:val="0"/>
        <w:spacing w:before="0" w:after="0" w:line="590" w:lineRule="exact"/>
        <w:ind w:left="0" w:leftChars="0" w:right="0" w:rightChars="0" w:firstLine="0" w:firstLineChars="0"/>
        <w:textAlignment w:val="auto"/>
        <w:rPr>
          <w:rFonts w:hint="eastAsia"/>
          <w:color w:val="auto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lang w:val="en-US" w:eastAsia="zh-CN"/>
        </w:rPr>
        <w:t>2021年XXXXX项目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</w:rPr>
        <w:t>申报书</w:t>
      </w:r>
    </w:p>
    <w:p>
      <w:pPr>
        <w:pStyle w:val="9"/>
        <w:adjustRightInd w:val="0"/>
        <w:snapToGrid w:val="0"/>
        <w:spacing w:line="600" w:lineRule="exact"/>
        <w:ind w:firstLine="0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pStyle w:val="9"/>
        <w:adjustRightInd w:val="0"/>
        <w:snapToGrid w:val="0"/>
        <w:spacing w:line="600" w:lineRule="exact"/>
        <w:ind w:firstLine="0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pStyle w:val="9"/>
        <w:adjustRightInd w:val="0"/>
        <w:snapToGrid w:val="0"/>
        <w:spacing w:line="600" w:lineRule="exact"/>
        <w:ind w:firstLine="0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pStyle w:val="9"/>
        <w:adjustRightInd w:val="0"/>
        <w:snapToGrid w:val="0"/>
        <w:spacing w:line="600" w:lineRule="exact"/>
        <w:ind w:firstLine="0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pStyle w:val="9"/>
        <w:adjustRightInd w:val="0"/>
        <w:snapToGrid w:val="0"/>
        <w:spacing w:line="600" w:lineRule="exact"/>
        <w:ind w:firstLine="0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777" w:firstLineChars="243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名称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777" w:firstLineChars="24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项目申报单位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777" w:firstLineChars="243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建设期限：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777" w:firstLineChars="243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777" w:firstLineChars="243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777" w:firstLineChars="243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联系邮箱：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val="single"/>
        </w:rPr>
        <w:t xml:space="preserve">  </w:t>
      </w:r>
    </w:p>
    <w:p>
      <w:pPr>
        <w:adjustRightInd w:val="0"/>
        <w:snapToGrid w:val="0"/>
        <w:spacing w:beforeLines="0" w:afterLines="0" w:line="600" w:lineRule="exact"/>
        <w:ind w:left="0" w:leftChars="0" w:firstLine="777" w:firstLineChars="243"/>
        <w:rPr>
          <w:rFonts w:hint="eastAsia" w:ascii="仿宋_GB2312" w:hAnsi="仿宋_GB2312" w:eastAsia="仿宋_GB2312" w:cs="仿宋_GB2312"/>
          <w:bCs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color w:val="auto"/>
          <w:kern w:val="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bCs/>
          <w:snapToGrid w:val="0"/>
          <w:color w:val="auto"/>
          <w:kern w:val="0"/>
          <w:sz w:val="32"/>
          <w:szCs w:val="32"/>
        </w:rPr>
        <w:t>申报日期：</w:t>
      </w:r>
      <w:r>
        <w:rPr>
          <w:rFonts w:hint="eastAsia" w:ascii="仿宋_GB2312" w:hAnsi="仿宋_GB2312" w:eastAsia="仿宋_GB2312" w:cs="仿宋_GB2312"/>
          <w:bCs/>
          <w:snapToGrid w:val="0"/>
          <w:color w:val="auto"/>
          <w:kern w:val="0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Cs/>
          <w:snapToGrid w:val="0"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napToGrid w:val="0"/>
          <w:color w:val="auto"/>
          <w:kern w:val="0"/>
          <w:sz w:val="32"/>
          <w:szCs w:val="32"/>
          <w:u w:val="single"/>
        </w:rPr>
        <w:t xml:space="preserve">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525" w:firstLineChars="250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_GB2312" w:eastAsia="楷体_GB2312" w:cs="楷体_GB2312"/>
          <w:b/>
          <w:bCs/>
          <w:snapToGrid w:val="0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auto"/>
          <w:kern w:val="0"/>
          <w:sz w:val="32"/>
          <w:szCs w:val="32"/>
        </w:rPr>
        <w:t>广东省农业农村厅印制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_GB2312" w:eastAsia="楷体_GB2312" w:cs="楷体_GB2312"/>
          <w:bCs/>
          <w:color w:val="auto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auto"/>
          <w:kern w:val="0"/>
          <w:sz w:val="32"/>
          <w:szCs w:val="32"/>
        </w:rPr>
        <w:t>20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auto"/>
          <w:kern w:val="0"/>
          <w:sz w:val="32"/>
          <w:szCs w:val="32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auto"/>
          <w:kern w:val="0"/>
          <w:sz w:val="32"/>
          <w:szCs w:val="32"/>
        </w:rPr>
        <w:t>年  月</w:t>
      </w:r>
    </w:p>
    <w:p>
      <w:pPr>
        <w:adjustRightInd w:val="0"/>
        <w:snapToGrid w:val="0"/>
        <w:spacing w:line="600" w:lineRule="exact"/>
        <w:ind w:firstLine="643" w:firstLineChars="200"/>
        <w:jc w:val="both"/>
        <w:rPr>
          <w:rFonts w:hint="eastAsia" w:ascii="黑体" w:hAnsi="黑体" w:eastAsia="黑体" w:cs="黑体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auto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b/>
          <w:bCs w:val="0"/>
          <w:color w:val="auto"/>
          <w:kern w:val="0"/>
          <w:sz w:val="32"/>
          <w:szCs w:val="32"/>
        </w:rPr>
        <w:t>一、项目基本信息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380"/>
        <w:gridCol w:w="1580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23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主管部门</w:t>
            </w:r>
          </w:p>
        </w:tc>
        <w:tc>
          <w:tcPr>
            <w:tcW w:w="2738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82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824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2380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职务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val="en-US" w:eastAsia="zh-CN"/>
              </w:rPr>
              <w:t>/职称</w:t>
            </w:r>
          </w:p>
        </w:tc>
        <w:tc>
          <w:tcPr>
            <w:tcW w:w="2738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4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电话</w:t>
            </w:r>
          </w:p>
        </w:tc>
        <w:tc>
          <w:tcPr>
            <w:tcW w:w="2738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4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项目联系人</w:t>
            </w:r>
          </w:p>
        </w:tc>
        <w:tc>
          <w:tcPr>
            <w:tcW w:w="2380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职务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val="en-US" w:eastAsia="zh-CN"/>
              </w:rPr>
              <w:t>/职称</w:t>
            </w:r>
          </w:p>
        </w:tc>
        <w:tc>
          <w:tcPr>
            <w:tcW w:w="2738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4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电话</w:t>
            </w:r>
          </w:p>
        </w:tc>
        <w:tc>
          <w:tcPr>
            <w:tcW w:w="2738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182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项目总投资</w:t>
            </w: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82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实施地点</w:t>
            </w: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824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项目单位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账户</w:t>
            </w: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收款单位：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824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824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698" w:type="dxa"/>
            <w:gridSpan w:val="3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账    号：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二、项目单位概况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包含单位性质、隶属关系、相关职能业务范围；人员状况、财务收支和资产负债简况；平台、基础设施和配套仪器设备、专业技术水平和组织管理能力等现有条件基础等内容。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三、项目概况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包含项目建设的背景意义、必要性和可行性；项目建设地点、目标和建设期限等内容。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四、项目建设方案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  <w:t>包含项目建设内容、具体方案及进度安排；项目投资估算及资金筹措；申请省级财政补助及主要用途，配套自筹资金量及主要用途；项目负责人及任务分工；项目建成后的运作形式等内容。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lang w:eastAsia="zh-CN"/>
        </w:rPr>
        <w:t>必须填写《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lang w:eastAsia="zh-CN"/>
        </w:rPr>
        <w:t>金额测算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  <w:t>明细表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lang w:eastAsia="zh-CN"/>
        </w:rPr>
        <w:t>》。</w:t>
      </w:r>
    </w:p>
    <w:tbl>
      <w:tblPr>
        <w:tblStyle w:val="8"/>
        <w:tblW w:w="937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4"/>
        <w:gridCol w:w="2115"/>
        <w:gridCol w:w="1154"/>
        <w:gridCol w:w="1079"/>
        <w:gridCol w:w="1274"/>
        <w:gridCol w:w="307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71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项目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eastAsia="zh-CN" w:bidi="ar"/>
              </w:rPr>
              <w:t>金额测算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明细表（格式）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43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单位：</w:t>
            </w:r>
          </w:p>
        </w:tc>
        <w:tc>
          <w:tcPr>
            <w:tcW w:w="5428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项目名称：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支出科目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单价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金额(元)</w:t>
            </w:r>
          </w:p>
        </w:tc>
        <w:tc>
          <w:tcPr>
            <w:tcW w:w="3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备注（计算过程或说明）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（计算说明）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如：次/天/人数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szCs w:val="22"/>
                <w:lang w:bidi="ar"/>
              </w:rPr>
              <w:t>计算标准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  <w:r>
              <w:rPr>
                <w:rStyle w:val="10"/>
                <w:rFonts w:ascii="黑体" w:hAnsi="黑体" w:eastAsia="黑体" w:cs="黑体"/>
                <w:b w:val="0"/>
                <w:bCs/>
                <w:lang w:bidi="ar"/>
              </w:rPr>
              <w:t>数量</w:t>
            </w:r>
            <w:r>
              <w:rPr>
                <w:rStyle w:val="11"/>
                <w:rFonts w:hint="eastAsia" w:ascii="黑体" w:hAnsi="黑体" w:eastAsia="黑体" w:cs="黑体"/>
                <w:b w:val="0"/>
                <w:bCs/>
                <w:lang w:bidi="ar"/>
              </w:rPr>
              <w:t>×</w:t>
            </w:r>
            <w:r>
              <w:rPr>
                <w:rStyle w:val="10"/>
                <w:rFonts w:ascii="黑体" w:hAnsi="黑体" w:eastAsia="黑体" w:cs="黑体"/>
                <w:b w:val="0"/>
                <w:bCs/>
                <w:lang w:bidi="ar"/>
              </w:rPr>
              <w:t>计算标准</w:t>
            </w:r>
          </w:p>
        </w:tc>
        <w:tc>
          <w:tcPr>
            <w:tcW w:w="3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 xml:space="preserve">0 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1042"/>
              </w:tabs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71" w:type="dxa"/>
            <w:gridSpan w:val="6"/>
            <w:vAlign w:val="center"/>
          </w:tcPr>
          <w:p>
            <w:pPr>
              <w:widowControl/>
              <w:spacing w:line="300" w:lineRule="exact"/>
              <w:ind w:firstLine="880" w:firstLineChars="4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说明：1.数量难以确定的支出项目，可不填数量、单价，直接填写预算金额。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41" w:right="1418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五、绩效目标与保障措施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包含经济效益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社会效益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、生态效益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分析；项目管理、保障机制及措施等内容。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项目支出绩效目标表（格式）</w:t>
      </w:r>
    </w:p>
    <w:p>
      <w:pPr>
        <w:pStyle w:val="2"/>
        <w:spacing w:before="0" w:after="0" w:line="240" w:lineRule="exact"/>
        <w:rPr>
          <w:rFonts w:hint="eastAsia"/>
        </w:rPr>
      </w:pPr>
    </w:p>
    <w:p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  <w:lang w:bidi="ar"/>
        </w:rPr>
        <w:t>单位：                        项目名称：</w:t>
      </w:r>
    </w:p>
    <w:tbl>
      <w:tblPr>
        <w:tblStyle w:val="8"/>
        <w:tblW w:w="14092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2"/>
        <w:gridCol w:w="1233"/>
        <w:gridCol w:w="1140"/>
        <w:gridCol w:w="1778"/>
        <w:gridCol w:w="2295"/>
        <w:gridCol w:w="598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绩效目标</w:t>
            </w: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实施期目标（跨年度项目需填写，当年度项目不需填写）</w:t>
            </w:r>
          </w:p>
        </w:tc>
        <w:tc>
          <w:tcPr>
            <w:tcW w:w="4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当年度目标*</w:t>
            </w:r>
          </w:p>
        </w:tc>
        <w:tc>
          <w:tcPr>
            <w:tcW w:w="5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填写说明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总体目标</w:t>
            </w: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开展农业创业创新人才和农业农村干部培训，提升农村实用人才带头人、高素质职业农民、农业科技推广人才、科技特派员、“三农”工作队伍素质能力。整个项目培训不少于3560人。</w:t>
            </w:r>
          </w:p>
        </w:tc>
        <w:tc>
          <w:tcPr>
            <w:tcW w:w="5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根据项目资金设立（或政策意图）的初衷，概括性描述该项目资金安排后应达到的总体目标和效果（总任务、总要求、总产出和总效益）。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一级指标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实施周期指标值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当年度指标值</w:t>
            </w:r>
          </w:p>
        </w:tc>
        <w:tc>
          <w:tcPr>
            <w:tcW w:w="5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数量指标*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举办XX培训班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3期</w:t>
            </w: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对目标任务用指标值进行量化描述，确实无法量化的指标值可采用定性表述。如：举办XX培训班，3期；培训人数，120人。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培训人数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120人</w:t>
            </w: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质量指标*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培训学员合格率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≧98%</w:t>
            </w: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12"/>
                <w:rFonts w:hint="default" w:hAnsi="宋体"/>
                <w:lang w:bidi="ar"/>
              </w:rPr>
              <w:t>对目标任务的质量要求（标准）进行量化描述，确实无法量化的指标值可采用定性表述。如：培训学员合格率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≧</w:t>
            </w:r>
            <w:r>
              <w:rPr>
                <w:rStyle w:val="12"/>
                <w:rFonts w:hint="default" w:hAnsi="宋体"/>
                <w:lang w:bidi="ar"/>
              </w:rPr>
              <w:t>98%。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时效指标*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完成时限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2020年10月31日前</w:t>
            </w: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对目标任务的完成时间进行量化描述。如：完成时限，2020年12月31日前。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成本指标*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XX培训班培训费支出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firstLine="22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XX≦</w:t>
            </w: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对资金支出成本控制进行量化描述。确实无法量化的指标值可采用定性表述。如：XX≦项目成本支出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益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经济效益指标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商事活动类项目可填写。部门职能（行政管理）类项目不产生直接经济效益的可不填写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社会效益指标*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农业科技进步贡献率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≧80%</w:t>
            </w: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反映项目实施后产生的社会效益，无法量化的指标值可采用定性表述。如提高管理能力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全省重大农产品质量事故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生态效益指标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主要农作物化肥利用率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≧40%</w:t>
            </w: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涉及污染监控整治管理类的项目选填，不涉及的项目可不填写。如：主要农作物化肥利用率≧40%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可持续影响指标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持续政策资金保障程度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</w:t>
            </w:r>
          </w:p>
        </w:tc>
        <w:tc>
          <w:tcPr>
            <w:tcW w:w="5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反映项目完成后，后续政策、资金保障程序，以及管理机制（人员机构）因素完善水平。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管理机制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比较完善</w:t>
            </w:r>
          </w:p>
        </w:tc>
        <w:tc>
          <w:tcPr>
            <w:tcW w:w="5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服务对象满意度指标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受训学员满意度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≧98%</w:t>
            </w:r>
          </w:p>
        </w:tc>
        <w:tc>
          <w:tcPr>
            <w:tcW w:w="5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对目标任务用指标值进行量化描述，确实无法量化的指标值可采用定性表述。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092" w:type="dxa"/>
            <w:gridSpan w:val="6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说明：1.*是必填项，产出指标4个二级指标必填写。效益指标可选填其中某几个指标。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 xml:space="preserve">      2.红色字体的内容为举例，其中部分三级指标和指标值来源于不同一项目</w:t>
            </w:r>
          </w:p>
        </w:tc>
      </w:tr>
    </w:tbl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六、项目审核情况</w:t>
      </w:r>
    </w:p>
    <w:tbl>
      <w:tblPr>
        <w:tblStyle w:val="8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7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12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承担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7284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本单位对以上内容的真实性和准确性负责，特申请立项。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1200" w:firstLineChars="50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1200" w:firstLineChars="50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1200" w:firstLineChars="50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法人代表签名：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单位公章：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12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284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1440" w:firstLineChars="600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负责人签名：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单位公章：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3120" w:firstLineChars="130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3120" w:firstLineChars="130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531" w:right="2041" w:bottom="1417" w:left="1417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B888B"/>
    <w:multiLevelType w:val="multilevel"/>
    <w:tmpl w:val="5E5B888B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</w:rPr>
    </w:lvl>
    <w:lvl w:ilvl="3" w:tentative="0">
      <w:start w:val="1"/>
      <w:numFmt w:val="decimal"/>
      <w:pStyle w:val="3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  <w:b w:val="0"/>
        <w:i w:val="0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B4519"/>
    <w:rsid w:val="27E144A8"/>
    <w:rsid w:val="72A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240" w:lineRule="auto"/>
      <w:ind w:left="864" w:hanging="864"/>
      <w:outlineLvl w:val="3"/>
    </w:pPr>
    <w:rPr>
      <w:rFonts w:ascii="Arial" w:hAnsi="Arial" w:eastAsia="宋体-简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uiPriority w:val="0"/>
    <w:pPr>
      <w:spacing w:after="120" w:line="480" w:lineRule="auto"/>
      <w:ind w:left="420" w:leftChars="200"/>
    </w:pPr>
    <w:rPr>
      <w:sz w:val="21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正文样式1"/>
    <w:basedOn w:val="1"/>
    <w:qFormat/>
    <w:uiPriority w:val="0"/>
    <w:pPr>
      <w:spacing w:line="560" w:lineRule="exact"/>
      <w:ind w:firstLine="641"/>
    </w:pPr>
    <w:rPr>
      <w:rFonts w:eastAsia="仿宋_GB2312" w:cs="宋体"/>
    </w:rPr>
  </w:style>
  <w:style w:type="character" w:customStyle="1" w:styleId="10">
    <w:name w:val="font11"/>
    <w:uiPriority w:val="0"/>
    <w:rPr>
      <w:rFonts w:hint="eastAsia"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11">
    <w:name w:val="font01"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12">
    <w:name w:val="font41"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2020-08-18T06:45:00Z</dcterms:created>
  <dc:creator>lenovo</dc:creator>
  <cp:lastModifiedBy>lenovo</cp:lastModifiedBy>
  <dcterms:modified xsi:type="dcterms:W3CDTF">2020-08-21T08:32:19Z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