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3B" w:rsidRDefault="00605AED" w:rsidP="00605AED">
      <w:pPr>
        <w:jc w:val="center"/>
        <w:rPr>
          <w:b/>
          <w:sz w:val="36"/>
          <w:szCs w:val="36"/>
        </w:rPr>
      </w:pPr>
      <w:r w:rsidRPr="00157615">
        <w:rPr>
          <w:rFonts w:hint="eastAsia"/>
          <w:b/>
          <w:sz w:val="36"/>
          <w:szCs w:val="36"/>
        </w:rPr>
        <w:t>广东</w:t>
      </w:r>
      <w:r w:rsidR="00465C90">
        <w:rPr>
          <w:rFonts w:hint="eastAsia"/>
          <w:b/>
          <w:sz w:val="36"/>
          <w:szCs w:val="36"/>
        </w:rPr>
        <w:t>特支计划</w:t>
      </w:r>
      <w:r w:rsidR="009E4A3B">
        <w:rPr>
          <w:rFonts w:hint="eastAsia"/>
          <w:b/>
          <w:sz w:val="36"/>
          <w:szCs w:val="36"/>
        </w:rPr>
        <w:t>“</w:t>
      </w:r>
      <w:r w:rsidR="00161B8E">
        <w:rPr>
          <w:rFonts w:hint="eastAsia"/>
          <w:b/>
          <w:sz w:val="36"/>
          <w:szCs w:val="36"/>
        </w:rPr>
        <w:t>科技</w:t>
      </w:r>
      <w:r w:rsidR="00161B8E">
        <w:rPr>
          <w:b/>
          <w:sz w:val="36"/>
          <w:szCs w:val="36"/>
        </w:rPr>
        <w:t>创新领军人才</w:t>
      </w:r>
      <w:r w:rsidR="009E4A3B">
        <w:rPr>
          <w:rFonts w:hint="eastAsia"/>
          <w:b/>
          <w:sz w:val="36"/>
          <w:szCs w:val="36"/>
        </w:rPr>
        <w:t>”</w:t>
      </w:r>
    </w:p>
    <w:p w:rsidR="00605AED" w:rsidRPr="00157615" w:rsidRDefault="00605AED" w:rsidP="00AD487F">
      <w:pPr>
        <w:jc w:val="center"/>
        <w:rPr>
          <w:b/>
          <w:sz w:val="36"/>
          <w:szCs w:val="36"/>
        </w:rPr>
      </w:pPr>
      <w:r w:rsidRPr="00157615">
        <w:rPr>
          <w:rFonts w:hint="eastAsia"/>
          <w:b/>
          <w:sz w:val="36"/>
          <w:szCs w:val="36"/>
        </w:rPr>
        <w:t>申报材料形式审查</w:t>
      </w:r>
      <w:r w:rsidR="00CF6F8D" w:rsidRPr="00157615">
        <w:rPr>
          <w:rFonts w:hint="eastAsia"/>
          <w:b/>
          <w:sz w:val="36"/>
          <w:szCs w:val="36"/>
        </w:rPr>
        <w:t>不合格内容</w:t>
      </w:r>
    </w:p>
    <w:p w:rsidR="002B0294" w:rsidRPr="002B0294" w:rsidRDefault="002B0294" w:rsidP="002B0294">
      <w:pPr>
        <w:rPr>
          <w:sz w:val="28"/>
          <w:szCs w:val="28"/>
        </w:rPr>
      </w:pPr>
    </w:p>
    <w:p w:rsidR="001F2C2B" w:rsidRDefault="00605AED" w:rsidP="005C53B1">
      <w:pPr>
        <w:ind w:firstLineChars="200" w:firstLine="560"/>
        <w:rPr>
          <w:sz w:val="28"/>
          <w:szCs w:val="28"/>
        </w:rPr>
      </w:pPr>
      <w:r w:rsidRPr="00605AED">
        <w:rPr>
          <w:rFonts w:hint="eastAsia"/>
          <w:sz w:val="28"/>
          <w:szCs w:val="28"/>
        </w:rPr>
        <w:t>为便</w:t>
      </w:r>
      <w:r w:rsidR="001F2C2B">
        <w:rPr>
          <w:rFonts w:hint="eastAsia"/>
          <w:sz w:val="28"/>
          <w:szCs w:val="28"/>
        </w:rPr>
        <w:t>于各申报</w:t>
      </w:r>
      <w:r w:rsidR="00465C90">
        <w:rPr>
          <w:rFonts w:hint="eastAsia"/>
          <w:sz w:val="28"/>
          <w:szCs w:val="28"/>
        </w:rPr>
        <w:t>人</w:t>
      </w:r>
      <w:r w:rsidR="001F2C2B">
        <w:rPr>
          <w:rFonts w:hint="eastAsia"/>
          <w:sz w:val="28"/>
          <w:szCs w:val="28"/>
        </w:rPr>
        <w:t>、申报</w:t>
      </w:r>
      <w:r>
        <w:rPr>
          <w:rFonts w:hint="eastAsia"/>
          <w:sz w:val="28"/>
          <w:szCs w:val="28"/>
        </w:rPr>
        <w:t>单位及归口管理部门认真填写，严格审查把关，现将</w:t>
      </w:r>
      <w:r w:rsidR="001F2C2B">
        <w:rPr>
          <w:rFonts w:hint="eastAsia"/>
          <w:sz w:val="28"/>
          <w:szCs w:val="28"/>
        </w:rPr>
        <w:t>广东</w:t>
      </w:r>
      <w:r w:rsidR="00465C90">
        <w:rPr>
          <w:rFonts w:hint="eastAsia"/>
          <w:sz w:val="28"/>
          <w:szCs w:val="28"/>
        </w:rPr>
        <w:t>特支计划</w:t>
      </w:r>
      <w:r w:rsidR="001F2C2B">
        <w:rPr>
          <w:rFonts w:hint="eastAsia"/>
          <w:sz w:val="28"/>
          <w:szCs w:val="28"/>
        </w:rPr>
        <w:t>形式审查要求公布如下，请各申报单位、归口管理部门严格按照形式审查要求</w:t>
      </w:r>
      <w:r w:rsidR="00AD487F">
        <w:rPr>
          <w:rFonts w:hint="eastAsia"/>
          <w:sz w:val="28"/>
          <w:szCs w:val="28"/>
        </w:rPr>
        <w:t>进行项目审查，凡涉及其中一项即认为形式审查不合格，不推荐进入下一轮评审。</w:t>
      </w:r>
    </w:p>
    <w:p w:rsidR="004D61C7" w:rsidRPr="004D61C7" w:rsidRDefault="004D61C7" w:rsidP="004D61C7">
      <w:pPr>
        <w:ind w:firstLineChars="200" w:firstLine="562"/>
        <w:rPr>
          <w:b/>
          <w:sz w:val="28"/>
          <w:szCs w:val="28"/>
        </w:rPr>
      </w:pPr>
      <w:r w:rsidRPr="004D61C7">
        <w:rPr>
          <w:rFonts w:hint="eastAsia"/>
          <w:b/>
          <w:sz w:val="28"/>
          <w:szCs w:val="28"/>
        </w:rPr>
        <w:t>（一）</w:t>
      </w:r>
      <w:r w:rsidR="00465C90">
        <w:rPr>
          <w:rFonts w:hint="eastAsia"/>
          <w:b/>
          <w:sz w:val="28"/>
          <w:szCs w:val="28"/>
        </w:rPr>
        <w:t>申报人</w:t>
      </w:r>
      <w:r w:rsidR="00465C90">
        <w:rPr>
          <w:b/>
          <w:sz w:val="28"/>
          <w:szCs w:val="28"/>
        </w:rPr>
        <w:t>信息方面</w:t>
      </w:r>
    </w:p>
    <w:p w:rsidR="004D61C7" w:rsidRDefault="004D61C7" w:rsidP="004D61C7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65C90">
        <w:rPr>
          <w:sz w:val="28"/>
          <w:szCs w:val="28"/>
        </w:rPr>
        <w:t xml:space="preserve"> </w:t>
      </w:r>
      <w:r w:rsidR="00465C90">
        <w:rPr>
          <w:rFonts w:hint="eastAsia"/>
          <w:sz w:val="28"/>
          <w:szCs w:val="28"/>
        </w:rPr>
        <w:t>申报人</w:t>
      </w:r>
      <w:r w:rsidR="00465C90">
        <w:rPr>
          <w:sz w:val="28"/>
          <w:szCs w:val="28"/>
        </w:rPr>
        <w:t>年龄</w:t>
      </w:r>
      <w:r w:rsidR="00465C90">
        <w:rPr>
          <w:rFonts w:hint="eastAsia"/>
          <w:sz w:val="28"/>
          <w:szCs w:val="28"/>
        </w:rPr>
        <w:t>超过</w:t>
      </w:r>
      <w:r w:rsidR="00465C90">
        <w:rPr>
          <w:rFonts w:hint="eastAsia"/>
          <w:sz w:val="28"/>
          <w:szCs w:val="28"/>
        </w:rPr>
        <w:t>45</w:t>
      </w:r>
      <w:r w:rsidR="00465C90">
        <w:rPr>
          <w:rFonts w:hint="eastAsia"/>
          <w:sz w:val="28"/>
          <w:szCs w:val="28"/>
        </w:rPr>
        <w:t>周岁</w:t>
      </w:r>
      <w:r w:rsidR="00465C90">
        <w:rPr>
          <w:sz w:val="28"/>
          <w:szCs w:val="28"/>
        </w:rPr>
        <w:t>（</w:t>
      </w:r>
      <w:r w:rsidR="00465C90">
        <w:rPr>
          <w:rFonts w:hint="eastAsia"/>
          <w:sz w:val="28"/>
          <w:szCs w:val="28"/>
        </w:rPr>
        <w:t>196</w:t>
      </w:r>
      <w:r w:rsidR="00F5018D">
        <w:rPr>
          <w:sz w:val="28"/>
          <w:szCs w:val="28"/>
        </w:rPr>
        <w:t>9</w:t>
      </w:r>
      <w:r w:rsidR="00465C90">
        <w:rPr>
          <w:rFonts w:hint="eastAsia"/>
          <w:sz w:val="28"/>
          <w:szCs w:val="28"/>
        </w:rPr>
        <w:t>年</w:t>
      </w:r>
      <w:r w:rsidR="00465C90">
        <w:rPr>
          <w:rFonts w:hint="eastAsia"/>
          <w:sz w:val="28"/>
          <w:szCs w:val="28"/>
        </w:rPr>
        <w:t>1</w:t>
      </w:r>
      <w:r w:rsidR="00C41461">
        <w:rPr>
          <w:sz w:val="28"/>
          <w:szCs w:val="28"/>
        </w:rPr>
        <w:t>2</w:t>
      </w:r>
      <w:r w:rsidR="00465C90">
        <w:rPr>
          <w:rFonts w:hint="eastAsia"/>
          <w:sz w:val="28"/>
          <w:szCs w:val="28"/>
        </w:rPr>
        <w:t>月</w:t>
      </w:r>
      <w:r w:rsidR="00C41461">
        <w:rPr>
          <w:rFonts w:hint="eastAsia"/>
          <w:sz w:val="28"/>
          <w:szCs w:val="28"/>
        </w:rPr>
        <w:t>31</w:t>
      </w:r>
      <w:r w:rsidR="00465C90">
        <w:rPr>
          <w:rFonts w:hint="eastAsia"/>
          <w:sz w:val="28"/>
          <w:szCs w:val="28"/>
        </w:rPr>
        <w:t>日</w:t>
      </w:r>
      <w:r w:rsidR="00465C90">
        <w:rPr>
          <w:sz w:val="28"/>
          <w:szCs w:val="28"/>
        </w:rPr>
        <w:t>前出生）</w:t>
      </w:r>
    </w:p>
    <w:p w:rsidR="004D61C7" w:rsidRDefault="004D61C7" w:rsidP="004D61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465C90">
        <w:rPr>
          <w:sz w:val="28"/>
          <w:szCs w:val="28"/>
        </w:rPr>
        <w:t xml:space="preserve"> </w:t>
      </w:r>
      <w:r w:rsidR="00465C90">
        <w:rPr>
          <w:rFonts w:hint="eastAsia"/>
          <w:sz w:val="28"/>
          <w:szCs w:val="28"/>
        </w:rPr>
        <w:t>申报人</w:t>
      </w:r>
      <w:r w:rsidR="00465C90">
        <w:rPr>
          <w:sz w:val="28"/>
          <w:szCs w:val="28"/>
        </w:rPr>
        <w:t>不</w:t>
      </w:r>
      <w:r>
        <w:rPr>
          <w:rFonts w:hint="eastAsia"/>
          <w:sz w:val="28"/>
          <w:szCs w:val="28"/>
        </w:rPr>
        <w:t>具有博士</w:t>
      </w:r>
      <w:r w:rsidR="00465C90">
        <w:rPr>
          <w:rFonts w:hint="eastAsia"/>
          <w:sz w:val="28"/>
          <w:szCs w:val="28"/>
        </w:rPr>
        <w:t>学位</w:t>
      </w:r>
      <w:r w:rsidR="00465C90">
        <w:rPr>
          <w:sz w:val="28"/>
          <w:szCs w:val="28"/>
        </w:rPr>
        <w:t>或正高级以上职称（企业科技人才除外）</w:t>
      </w:r>
      <w:r>
        <w:rPr>
          <w:rFonts w:hint="eastAsia"/>
          <w:sz w:val="28"/>
          <w:szCs w:val="28"/>
        </w:rPr>
        <w:t>。</w:t>
      </w:r>
    </w:p>
    <w:p w:rsidR="00465C90" w:rsidRDefault="004D61C7" w:rsidP="00465C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465C90">
        <w:rPr>
          <w:rFonts w:hint="eastAsia"/>
          <w:sz w:val="28"/>
          <w:szCs w:val="28"/>
        </w:rPr>
        <w:t>申报人</w:t>
      </w:r>
      <w:r w:rsidR="00465C90">
        <w:rPr>
          <w:sz w:val="28"/>
          <w:szCs w:val="28"/>
        </w:rPr>
        <w:t>未连续在</w:t>
      </w:r>
      <w:r w:rsidR="00465C90">
        <w:rPr>
          <w:rFonts w:hint="eastAsia"/>
          <w:sz w:val="28"/>
          <w:szCs w:val="28"/>
        </w:rPr>
        <w:t>广东省内</w:t>
      </w:r>
      <w:r w:rsidR="00465C90">
        <w:rPr>
          <w:sz w:val="28"/>
          <w:szCs w:val="28"/>
        </w:rPr>
        <w:t>工作</w:t>
      </w:r>
      <w:r w:rsidR="00465C90">
        <w:rPr>
          <w:rFonts w:hint="eastAsia"/>
          <w:sz w:val="28"/>
          <w:szCs w:val="28"/>
        </w:rPr>
        <w:t>2</w:t>
      </w:r>
      <w:r w:rsidR="00465C90">
        <w:rPr>
          <w:rFonts w:hint="eastAsia"/>
          <w:sz w:val="28"/>
          <w:szCs w:val="28"/>
        </w:rPr>
        <w:t>年</w:t>
      </w:r>
      <w:r w:rsidR="00465C90">
        <w:rPr>
          <w:sz w:val="28"/>
          <w:szCs w:val="28"/>
        </w:rPr>
        <w:t>以上</w:t>
      </w:r>
      <w:r>
        <w:rPr>
          <w:rFonts w:hint="eastAsia"/>
          <w:sz w:val="28"/>
          <w:szCs w:val="28"/>
        </w:rPr>
        <w:t>。</w:t>
      </w:r>
    </w:p>
    <w:p w:rsidR="00161B8E" w:rsidRDefault="00161B8E" w:rsidP="00465C9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申报人在</w:t>
      </w:r>
      <w:r>
        <w:rPr>
          <w:sz w:val="28"/>
          <w:szCs w:val="28"/>
        </w:rPr>
        <w:t>近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年，</w:t>
      </w:r>
      <w:r>
        <w:rPr>
          <w:sz w:val="28"/>
          <w:szCs w:val="28"/>
        </w:rPr>
        <w:t>未承担过省部级以上重大科研项目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重点工程和重大建设项目的关键核心技术攻关任务，或未获得过省部级二等奖以上科技奖励项目</w:t>
      </w:r>
      <w:r>
        <w:rPr>
          <w:rFonts w:hint="eastAsia"/>
          <w:sz w:val="28"/>
          <w:szCs w:val="28"/>
        </w:rPr>
        <w:t>。</w:t>
      </w:r>
    </w:p>
    <w:p w:rsidR="00465C90" w:rsidRPr="007C2A3A" w:rsidRDefault="00465C90" w:rsidP="00465C90">
      <w:pPr>
        <w:ind w:firstLineChars="200" w:firstLine="546"/>
        <w:rPr>
          <w:spacing w:val="-4"/>
          <w:sz w:val="28"/>
          <w:szCs w:val="28"/>
        </w:rPr>
      </w:pPr>
      <w:r w:rsidRPr="0045155E">
        <w:rPr>
          <w:rFonts w:hint="eastAsia"/>
          <w:b/>
          <w:spacing w:val="-4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以身份证、护照、军官证等有效证件显示的出生年月为准；</w:t>
      </w:r>
      <w:r>
        <w:rPr>
          <w:rFonts w:hint="eastAsia"/>
          <w:spacing w:val="-4"/>
          <w:sz w:val="28"/>
          <w:szCs w:val="28"/>
        </w:rPr>
        <w:t>以团队成员提交的学历证书或正高级专业技术职务证书为准；</w:t>
      </w:r>
      <w:r w:rsidR="00540EBB">
        <w:rPr>
          <w:spacing w:val="-4"/>
          <w:sz w:val="28"/>
          <w:szCs w:val="28"/>
        </w:rPr>
        <w:t>以</w:t>
      </w:r>
      <w:r w:rsidR="00540EBB">
        <w:rPr>
          <w:rFonts w:hint="eastAsia"/>
          <w:spacing w:val="-4"/>
          <w:sz w:val="28"/>
          <w:szCs w:val="28"/>
        </w:rPr>
        <w:t>劳动合同</w:t>
      </w:r>
      <w:r w:rsidR="00540EBB">
        <w:rPr>
          <w:spacing w:val="-4"/>
          <w:sz w:val="28"/>
          <w:szCs w:val="28"/>
        </w:rPr>
        <w:t>、</w:t>
      </w:r>
      <w:r w:rsidR="00540EBB" w:rsidRPr="000537AB">
        <w:rPr>
          <w:rFonts w:hint="eastAsia"/>
          <w:spacing w:val="-4"/>
          <w:sz w:val="28"/>
          <w:szCs w:val="28"/>
        </w:rPr>
        <w:t>人事档案、社保关系或个人所得税缴纳</w:t>
      </w:r>
      <w:r w:rsidR="00540EBB">
        <w:rPr>
          <w:spacing w:val="-4"/>
          <w:sz w:val="28"/>
          <w:szCs w:val="28"/>
        </w:rPr>
        <w:t>等</w:t>
      </w:r>
      <w:r w:rsidR="00540EBB">
        <w:rPr>
          <w:rFonts w:hint="eastAsia"/>
          <w:spacing w:val="-4"/>
          <w:sz w:val="28"/>
          <w:szCs w:val="28"/>
        </w:rPr>
        <w:t>相关</w:t>
      </w:r>
      <w:r w:rsidR="00540EBB">
        <w:rPr>
          <w:spacing w:val="-4"/>
          <w:sz w:val="28"/>
          <w:szCs w:val="28"/>
        </w:rPr>
        <w:t>材料为准</w:t>
      </w:r>
      <w:r w:rsidR="00161B8E">
        <w:rPr>
          <w:rFonts w:hint="eastAsia"/>
          <w:spacing w:val="-4"/>
          <w:sz w:val="28"/>
          <w:szCs w:val="28"/>
        </w:rPr>
        <w:t>；</w:t>
      </w:r>
      <w:r w:rsidR="00161B8E">
        <w:rPr>
          <w:rFonts w:hint="eastAsia"/>
          <w:sz w:val="28"/>
          <w:szCs w:val="28"/>
        </w:rPr>
        <w:t>以申报人提交的相关证明材料为准。</w:t>
      </w:r>
    </w:p>
    <w:p w:rsidR="004D61C7" w:rsidRDefault="00161B8E" w:rsidP="00CC5AB9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</w:t>
      </w:r>
      <w:r w:rsidR="00CC5AB9" w:rsidRPr="00CC5AB9">
        <w:rPr>
          <w:rFonts w:hint="eastAsia"/>
          <w:b/>
          <w:sz w:val="28"/>
          <w:szCs w:val="28"/>
        </w:rPr>
        <w:t>）其他</w:t>
      </w:r>
    </w:p>
    <w:p w:rsidR="00AD487F" w:rsidRDefault="00161B8E" w:rsidP="00161B8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AD487F">
        <w:rPr>
          <w:rFonts w:hint="eastAsia"/>
          <w:sz w:val="28"/>
          <w:szCs w:val="28"/>
        </w:rPr>
        <w:t xml:space="preserve">. </w:t>
      </w:r>
      <w:r w:rsidR="00AD487F">
        <w:rPr>
          <w:rFonts w:hint="eastAsia"/>
          <w:sz w:val="28"/>
          <w:szCs w:val="28"/>
        </w:rPr>
        <w:t>申报书中填写相应内容（如</w:t>
      </w:r>
      <w:r>
        <w:rPr>
          <w:rFonts w:hint="eastAsia"/>
          <w:sz w:val="28"/>
          <w:szCs w:val="28"/>
        </w:rPr>
        <w:t>承担</w:t>
      </w:r>
      <w:r>
        <w:rPr>
          <w:sz w:val="28"/>
          <w:szCs w:val="28"/>
        </w:rPr>
        <w:t>主要科研任务情况、获得主要科研学术奖励情况、代表性论文、发明专利情况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在重要国际学术会</w:t>
      </w:r>
      <w:r>
        <w:rPr>
          <w:sz w:val="28"/>
          <w:szCs w:val="28"/>
        </w:rPr>
        <w:lastRenderedPageBreak/>
        <w:t>议报告情况、</w:t>
      </w:r>
      <w:r>
        <w:rPr>
          <w:rFonts w:hint="eastAsia"/>
          <w:sz w:val="28"/>
          <w:szCs w:val="28"/>
        </w:rPr>
        <w:t>标准</w:t>
      </w:r>
      <w:r>
        <w:rPr>
          <w:sz w:val="28"/>
          <w:szCs w:val="28"/>
        </w:rPr>
        <w:t>制定情况、主要新产品（含新品种）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新装置</w:t>
      </w:r>
      <w:r>
        <w:rPr>
          <w:sz w:val="28"/>
          <w:szCs w:val="28"/>
        </w:rPr>
        <w:t>（装备）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新工艺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新材料</w:t>
      </w:r>
      <w:r>
        <w:rPr>
          <w:sz w:val="28"/>
          <w:szCs w:val="28"/>
        </w:rPr>
        <w:t>开发情况</w:t>
      </w:r>
      <w:r w:rsidR="00AD487F">
        <w:rPr>
          <w:rFonts w:hint="eastAsia"/>
          <w:sz w:val="28"/>
          <w:szCs w:val="28"/>
        </w:rPr>
        <w:t>），但无提交相应附件予以佐证的</w:t>
      </w:r>
      <w:r w:rsidR="0044504E">
        <w:rPr>
          <w:rFonts w:hint="eastAsia"/>
          <w:sz w:val="28"/>
          <w:szCs w:val="28"/>
        </w:rPr>
        <w:t>（</w:t>
      </w:r>
      <w:r w:rsidR="00AB37BC">
        <w:rPr>
          <w:rFonts w:hint="eastAsia"/>
          <w:sz w:val="28"/>
          <w:szCs w:val="28"/>
        </w:rPr>
        <w:t>因无提交佐证，</w:t>
      </w:r>
      <w:r w:rsidR="0044504E">
        <w:rPr>
          <w:rFonts w:hint="eastAsia"/>
          <w:sz w:val="28"/>
          <w:szCs w:val="28"/>
        </w:rPr>
        <w:t>评审专家</w:t>
      </w:r>
      <w:r w:rsidR="00AB37BC">
        <w:rPr>
          <w:rFonts w:hint="eastAsia"/>
          <w:sz w:val="28"/>
          <w:szCs w:val="28"/>
        </w:rPr>
        <w:t>无法判断申报书填写内容真实性</w:t>
      </w:r>
      <w:r w:rsidR="0044504E">
        <w:rPr>
          <w:rFonts w:hint="eastAsia"/>
          <w:sz w:val="28"/>
          <w:szCs w:val="28"/>
        </w:rPr>
        <w:t>，将导致评审难以公平公正开展）。</w:t>
      </w:r>
    </w:p>
    <w:p w:rsidR="0044504E" w:rsidRPr="0044504E" w:rsidRDefault="00161B8E" w:rsidP="004450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44504E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504E">
        <w:rPr>
          <w:rFonts w:hint="eastAsia"/>
          <w:sz w:val="28"/>
          <w:szCs w:val="28"/>
        </w:rPr>
        <w:t>在线提交的申报书及申报附件与纸质版申报书、申报附件不一致的。</w:t>
      </w:r>
    </w:p>
    <w:p w:rsidR="004D61C7" w:rsidRDefault="00161B8E" w:rsidP="004D61C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="00AD487F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87F">
        <w:rPr>
          <w:rFonts w:hint="eastAsia"/>
          <w:sz w:val="28"/>
          <w:szCs w:val="28"/>
        </w:rPr>
        <w:t>其他不符合《</w:t>
      </w:r>
      <w:r>
        <w:rPr>
          <w:rFonts w:hint="eastAsia"/>
          <w:sz w:val="28"/>
          <w:szCs w:val="28"/>
        </w:rPr>
        <w:t>201</w:t>
      </w:r>
      <w:r w:rsidR="00F5018D">
        <w:rPr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“</w:t>
      </w:r>
      <w:r w:rsidR="00AD487F">
        <w:rPr>
          <w:rFonts w:hint="eastAsia"/>
          <w:sz w:val="28"/>
          <w:szCs w:val="28"/>
        </w:rPr>
        <w:t>广东</w:t>
      </w:r>
      <w:r>
        <w:rPr>
          <w:rFonts w:hint="eastAsia"/>
          <w:sz w:val="28"/>
          <w:szCs w:val="28"/>
        </w:rPr>
        <w:t>特支计划”</w:t>
      </w:r>
      <w:r w:rsidR="00AD487F">
        <w:rPr>
          <w:rFonts w:hint="eastAsia"/>
          <w:sz w:val="28"/>
          <w:szCs w:val="28"/>
        </w:rPr>
        <w:t>申报公告》规定的申报条件的。</w:t>
      </w:r>
    </w:p>
    <w:p w:rsidR="00AD487F" w:rsidRDefault="00AD487F" w:rsidP="00455493">
      <w:pPr>
        <w:spacing w:line="360" w:lineRule="auto"/>
        <w:ind w:firstLineChars="200" w:firstLine="562"/>
        <w:rPr>
          <w:color w:val="FF0000"/>
          <w:sz w:val="28"/>
          <w:szCs w:val="28"/>
        </w:rPr>
      </w:pPr>
      <w:r w:rsidRPr="00C3324B">
        <w:rPr>
          <w:rFonts w:hint="eastAsia"/>
          <w:b/>
          <w:color w:val="FF0000"/>
          <w:sz w:val="28"/>
          <w:szCs w:val="28"/>
        </w:rPr>
        <w:t>备注：</w:t>
      </w:r>
      <w:r w:rsidRPr="007D6FFD">
        <w:rPr>
          <w:rFonts w:hint="eastAsia"/>
          <w:color w:val="FF0000"/>
          <w:sz w:val="28"/>
          <w:szCs w:val="28"/>
        </w:rPr>
        <w:t>形式审查相应内容未提交申报附件予以佐证，或提交的申报附件模糊不清无法判断其佐证的形式审查相应内容的，视为形式审查不合格。</w:t>
      </w:r>
    </w:p>
    <w:sectPr w:rsidR="00AD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1C" w:rsidRDefault="00DF6E1C" w:rsidP="002B0294">
      <w:r>
        <w:separator/>
      </w:r>
    </w:p>
  </w:endnote>
  <w:endnote w:type="continuationSeparator" w:id="0">
    <w:p w:rsidR="00DF6E1C" w:rsidRDefault="00DF6E1C" w:rsidP="002B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1C" w:rsidRDefault="00DF6E1C" w:rsidP="002B0294">
      <w:r>
        <w:separator/>
      </w:r>
    </w:p>
  </w:footnote>
  <w:footnote w:type="continuationSeparator" w:id="0">
    <w:p w:rsidR="00DF6E1C" w:rsidRDefault="00DF6E1C" w:rsidP="002B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3068"/>
    <w:multiLevelType w:val="hybridMultilevel"/>
    <w:tmpl w:val="8D4E7072"/>
    <w:lvl w:ilvl="0" w:tplc="3DE62BF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F4506BA"/>
    <w:multiLevelType w:val="hybridMultilevel"/>
    <w:tmpl w:val="5986E94E"/>
    <w:lvl w:ilvl="0" w:tplc="5622A82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ED"/>
    <w:rsid w:val="000178C5"/>
    <w:rsid w:val="00070E93"/>
    <w:rsid w:val="000F1AE2"/>
    <w:rsid w:val="00157615"/>
    <w:rsid w:val="00161B8E"/>
    <w:rsid w:val="001B3F92"/>
    <w:rsid w:val="001F2C2B"/>
    <w:rsid w:val="001F4FB5"/>
    <w:rsid w:val="00216FDD"/>
    <w:rsid w:val="002B0294"/>
    <w:rsid w:val="00341D7B"/>
    <w:rsid w:val="00365063"/>
    <w:rsid w:val="003C096E"/>
    <w:rsid w:val="00402161"/>
    <w:rsid w:val="00421213"/>
    <w:rsid w:val="00442125"/>
    <w:rsid w:val="0044504E"/>
    <w:rsid w:val="0045155E"/>
    <w:rsid w:val="00455493"/>
    <w:rsid w:val="00465C90"/>
    <w:rsid w:val="004D61C7"/>
    <w:rsid w:val="00532406"/>
    <w:rsid w:val="00540EBB"/>
    <w:rsid w:val="00582BD6"/>
    <w:rsid w:val="00585A08"/>
    <w:rsid w:val="005C53B1"/>
    <w:rsid w:val="005F0E39"/>
    <w:rsid w:val="00605AED"/>
    <w:rsid w:val="006B60F4"/>
    <w:rsid w:val="006C4158"/>
    <w:rsid w:val="00767CE1"/>
    <w:rsid w:val="00781894"/>
    <w:rsid w:val="007939E8"/>
    <w:rsid w:val="007C2A3A"/>
    <w:rsid w:val="007C3469"/>
    <w:rsid w:val="007D6FFD"/>
    <w:rsid w:val="0092618A"/>
    <w:rsid w:val="009421FB"/>
    <w:rsid w:val="009E4A3B"/>
    <w:rsid w:val="009E74CA"/>
    <w:rsid w:val="00A45F36"/>
    <w:rsid w:val="00AB37BC"/>
    <w:rsid w:val="00AD487F"/>
    <w:rsid w:val="00B34D2F"/>
    <w:rsid w:val="00B85E65"/>
    <w:rsid w:val="00B85F5F"/>
    <w:rsid w:val="00BD7940"/>
    <w:rsid w:val="00BF3938"/>
    <w:rsid w:val="00C006D7"/>
    <w:rsid w:val="00C23AC3"/>
    <w:rsid w:val="00C3324B"/>
    <w:rsid w:val="00C41461"/>
    <w:rsid w:val="00CC5AB9"/>
    <w:rsid w:val="00CF6F8D"/>
    <w:rsid w:val="00D14235"/>
    <w:rsid w:val="00DB3D29"/>
    <w:rsid w:val="00DD560E"/>
    <w:rsid w:val="00DF6E1C"/>
    <w:rsid w:val="00DF7372"/>
    <w:rsid w:val="00E026E7"/>
    <w:rsid w:val="00E41BBB"/>
    <w:rsid w:val="00EA36F9"/>
    <w:rsid w:val="00EF574F"/>
    <w:rsid w:val="00F17471"/>
    <w:rsid w:val="00F318B6"/>
    <w:rsid w:val="00F5018D"/>
    <w:rsid w:val="00F95406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CE87C5-21CB-4FF4-BD2B-7FC8AA31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02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0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D5BA-41CD-4A20-AAED-178C9FB8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</cp:lastModifiedBy>
  <cp:revision>7</cp:revision>
  <dcterms:created xsi:type="dcterms:W3CDTF">2014-10-28T11:28:00Z</dcterms:created>
  <dcterms:modified xsi:type="dcterms:W3CDTF">2015-09-28T07:50:00Z</dcterms:modified>
</cp:coreProperties>
</file>