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69" w:rsidRDefault="00F24B03">
      <w:pPr>
        <w:autoSpaceDE w:val="0"/>
        <w:autoSpaceDN w:val="0"/>
        <w:adjustRightInd w:val="0"/>
        <w:jc w:val="center"/>
        <w:rPr>
          <w:rFonts w:ascii="仿宋" w:eastAsia="仿宋" w:cs="仿宋"/>
          <w:b/>
          <w:kern w:val="0"/>
          <w:sz w:val="32"/>
          <w:szCs w:val="32"/>
        </w:rPr>
      </w:pPr>
      <w:r>
        <w:rPr>
          <w:rFonts w:ascii="仿宋" w:eastAsia="仿宋" w:cs="仿宋" w:hint="eastAsia"/>
          <w:b/>
          <w:kern w:val="0"/>
          <w:sz w:val="32"/>
          <w:szCs w:val="32"/>
        </w:rPr>
        <w:t>2018</w:t>
      </w:r>
      <w:r>
        <w:rPr>
          <w:rFonts w:ascii="仿宋" w:eastAsia="仿宋" w:cs="仿宋" w:hint="eastAsia"/>
          <w:b/>
          <w:kern w:val="0"/>
          <w:sz w:val="32"/>
          <w:szCs w:val="32"/>
        </w:rPr>
        <w:t>年度国家科学技术奖</w:t>
      </w:r>
      <w:r w:rsidR="00E858CD">
        <w:rPr>
          <w:rFonts w:ascii="仿宋" w:eastAsia="仿宋" w:cs="仿宋" w:hint="eastAsia"/>
          <w:b/>
          <w:kern w:val="0"/>
          <w:sz w:val="32"/>
          <w:szCs w:val="32"/>
        </w:rPr>
        <w:t>申报项目</w:t>
      </w:r>
      <w:r>
        <w:rPr>
          <w:rFonts w:ascii="仿宋" w:eastAsia="仿宋" w:cs="仿宋" w:hint="eastAsia"/>
          <w:b/>
          <w:kern w:val="0"/>
          <w:sz w:val="32"/>
          <w:szCs w:val="32"/>
        </w:rPr>
        <w:t>公示内容</w:t>
      </w:r>
    </w:p>
    <w:p w:rsidR="000D2269" w:rsidRDefault="00F24B03">
      <w:pPr>
        <w:autoSpaceDE w:val="0"/>
        <w:autoSpaceDN w:val="0"/>
        <w:adjustRightInd w:val="0"/>
        <w:jc w:val="left"/>
        <w:rPr>
          <w:rFonts w:ascii="仿宋" w:eastAsia="仿宋" w:cs="仿宋"/>
          <w:b/>
          <w:kern w:val="0"/>
          <w:sz w:val="32"/>
          <w:szCs w:val="32"/>
        </w:rPr>
      </w:pPr>
      <w:r>
        <w:rPr>
          <w:rFonts w:ascii="仿宋" w:eastAsia="仿宋" w:cs="仿宋" w:hint="eastAsia"/>
          <w:b/>
          <w:kern w:val="0"/>
          <w:sz w:val="32"/>
          <w:szCs w:val="32"/>
        </w:rPr>
        <w:t>一</w:t>
      </w:r>
      <w:r>
        <w:rPr>
          <w:rFonts w:ascii="仿宋" w:eastAsia="仿宋" w:cs="仿宋"/>
          <w:b/>
          <w:kern w:val="0"/>
          <w:sz w:val="32"/>
          <w:szCs w:val="32"/>
        </w:rPr>
        <w:t>、</w:t>
      </w:r>
      <w:r>
        <w:rPr>
          <w:rFonts w:ascii="仿宋" w:eastAsia="仿宋" w:cs="仿宋" w:hint="eastAsia"/>
          <w:b/>
          <w:kern w:val="0"/>
          <w:sz w:val="32"/>
          <w:szCs w:val="32"/>
        </w:rPr>
        <w:t>项目名称：</w:t>
      </w:r>
    </w:p>
    <w:p w:rsidR="000D2269" w:rsidRDefault="00F24B03">
      <w:pPr>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家禽和生猪养殖中重要动物源性人兽共患病防控体系构建及应用</w:t>
      </w:r>
    </w:p>
    <w:p w:rsidR="000D2269" w:rsidRDefault="00F24B03">
      <w:pPr>
        <w:autoSpaceDE w:val="0"/>
        <w:autoSpaceDN w:val="0"/>
        <w:adjustRightInd w:val="0"/>
        <w:jc w:val="left"/>
        <w:rPr>
          <w:rFonts w:ascii="仿宋" w:eastAsia="仿宋" w:cs="仿宋"/>
          <w:b/>
          <w:kern w:val="0"/>
          <w:sz w:val="32"/>
          <w:szCs w:val="32"/>
        </w:rPr>
      </w:pPr>
      <w:r>
        <w:rPr>
          <w:rFonts w:ascii="仿宋" w:eastAsia="仿宋" w:cs="仿宋" w:hint="eastAsia"/>
          <w:b/>
          <w:kern w:val="0"/>
          <w:sz w:val="32"/>
          <w:szCs w:val="32"/>
        </w:rPr>
        <w:t>二</w:t>
      </w:r>
      <w:r>
        <w:rPr>
          <w:rFonts w:ascii="仿宋" w:eastAsia="仿宋" w:cs="仿宋"/>
          <w:b/>
          <w:kern w:val="0"/>
          <w:sz w:val="32"/>
          <w:szCs w:val="32"/>
        </w:rPr>
        <w:t>、</w:t>
      </w:r>
      <w:r>
        <w:rPr>
          <w:rFonts w:ascii="仿宋" w:eastAsia="仿宋" w:cs="仿宋" w:hint="eastAsia"/>
          <w:b/>
          <w:kern w:val="0"/>
          <w:sz w:val="32"/>
          <w:szCs w:val="32"/>
        </w:rPr>
        <w:t>项目简介：</w:t>
      </w:r>
    </w:p>
    <w:p w:rsidR="000D2269" w:rsidRDefault="00F24B03">
      <w:pPr>
        <w:autoSpaceDE w:val="0"/>
        <w:autoSpaceDN w:val="0"/>
        <w:adjustRightIn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动物源性人兽共患病是自然状态下主要在动物间传播，也可传染人的疾病。我国畜牧业产值的</w:t>
      </w:r>
      <w:r>
        <w:rPr>
          <w:rFonts w:ascii="宋体" w:eastAsia="宋体" w:hAnsi="宋体" w:cs="Arial"/>
          <w:kern w:val="0"/>
          <w:sz w:val="24"/>
          <w:szCs w:val="24"/>
        </w:rPr>
        <w:t>70%</w:t>
      </w:r>
      <w:r>
        <w:rPr>
          <w:rFonts w:ascii="宋体" w:eastAsia="宋体" w:hAnsi="宋体" w:cs="Arial" w:hint="eastAsia"/>
          <w:kern w:val="0"/>
          <w:sz w:val="24"/>
          <w:szCs w:val="24"/>
        </w:rPr>
        <w:t>以上来源于家禽和生猪养殖，而禽流感、沙门菌病和弓形虫病是目前这两类动物中最常见的动物源性人兽共患病，既严重危害畜牧业，又对人类健康威胁极大，倍受社会关注。</w:t>
      </w:r>
      <w:r>
        <w:rPr>
          <w:rFonts w:ascii="宋体" w:eastAsia="宋体" w:hAnsi="宋体" w:cs="Arial"/>
          <w:kern w:val="0"/>
          <w:sz w:val="24"/>
          <w:szCs w:val="24"/>
        </w:rPr>
        <w:t>“</w:t>
      </w:r>
      <w:r>
        <w:rPr>
          <w:rFonts w:ascii="宋体" w:eastAsia="宋体" w:hAnsi="宋体" w:cs="Arial" w:hint="eastAsia"/>
          <w:kern w:val="0"/>
          <w:sz w:val="24"/>
          <w:szCs w:val="24"/>
        </w:rPr>
        <w:t>新发病原和传染源甄别困难、感染和跨种传播机制不明确、动物防疫和人群防疫各自为战</w:t>
      </w:r>
      <w:r>
        <w:rPr>
          <w:rFonts w:ascii="宋体" w:eastAsia="宋体" w:hAnsi="宋体" w:cs="Arial"/>
          <w:kern w:val="0"/>
          <w:sz w:val="24"/>
          <w:szCs w:val="24"/>
        </w:rPr>
        <w:t>”</w:t>
      </w:r>
      <w:r>
        <w:rPr>
          <w:rFonts w:ascii="宋体" w:eastAsia="宋体" w:hAnsi="宋体" w:cs="Arial" w:hint="eastAsia"/>
          <w:kern w:val="0"/>
          <w:sz w:val="24"/>
          <w:szCs w:val="24"/>
        </w:rPr>
        <w:t>是严重制约该类疾病防控的核心问题。项目组经过十六年潜心研究，成功构建了基于</w:t>
      </w:r>
      <w:r>
        <w:rPr>
          <w:rFonts w:ascii="宋体" w:eastAsia="宋体" w:hAnsi="宋体" w:cs="Arial"/>
          <w:kern w:val="0"/>
          <w:sz w:val="24"/>
          <w:szCs w:val="24"/>
        </w:rPr>
        <w:t>“</w:t>
      </w:r>
      <w:r>
        <w:rPr>
          <w:rFonts w:ascii="宋体" w:eastAsia="宋体" w:hAnsi="宋体" w:cs="Arial" w:hint="eastAsia"/>
          <w:kern w:val="0"/>
          <w:sz w:val="24"/>
          <w:szCs w:val="24"/>
        </w:rPr>
        <w:t>动物</w:t>
      </w:r>
      <w:bookmarkStart w:id="0" w:name="_GoBack"/>
      <w:bookmarkEnd w:id="0"/>
      <w:r>
        <w:rPr>
          <w:rFonts w:ascii="宋体" w:eastAsia="宋体" w:hAnsi="宋体" w:cs="Arial"/>
          <w:kern w:val="0"/>
          <w:sz w:val="24"/>
          <w:szCs w:val="24"/>
        </w:rPr>
        <w:t>-</w:t>
      </w:r>
      <w:r>
        <w:rPr>
          <w:rFonts w:ascii="宋体" w:eastAsia="宋体" w:hAnsi="宋体" w:cs="Arial" w:hint="eastAsia"/>
          <w:kern w:val="0"/>
          <w:sz w:val="24"/>
          <w:szCs w:val="24"/>
        </w:rPr>
        <w:t>环境</w:t>
      </w:r>
      <w:r>
        <w:rPr>
          <w:rFonts w:ascii="宋体" w:eastAsia="宋体" w:hAnsi="宋体" w:cs="Arial"/>
          <w:kern w:val="0"/>
          <w:sz w:val="24"/>
          <w:szCs w:val="24"/>
        </w:rPr>
        <w:t>-</w:t>
      </w:r>
      <w:r>
        <w:rPr>
          <w:rFonts w:ascii="宋体" w:eastAsia="宋体" w:hAnsi="宋体" w:cs="Arial" w:hint="eastAsia"/>
          <w:kern w:val="0"/>
          <w:sz w:val="24"/>
          <w:szCs w:val="24"/>
        </w:rPr>
        <w:t>人</w:t>
      </w:r>
      <w:r>
        <w:rPr>
          <w:rFonts w:ascii="宋体" w:eastAsia="宋体" w:hAnsi="宋体" w:cs="Arial"/>
          <w:kern w:val="0"/>
          <w:sz w:val="24"/>
          <w:szCs w:val="24"/>
        </w:rPr>
        <w:t>”</w:t>
      </w:r>
      <w:r>
        <w:rPr>
          <w:rFonts w:ascii="宋体" w:eastAsia="宋体" w:hAnsi="宋体" w:cs="Arial" w:hint="eastAsia"/>
          <w:kern w:val="0"/>
          <w:sz w:val="24"/>
          <w:szCs w:val="24"/>
        </w:rPr>
        <w:t>的</w:t>
      </w:r>
      <w:r>
        <w:rPr>
          <w:rFonts w:ascii="宋体" w:eastAsia="宋体" w:hAnsi="宋体" w:cs="Arial"/>
          <w:kern w:val="0"/>
          <w:sz w:val="24"/>
          <w:szCs w:val="24"/>
        </w:rPr>
        <w:t>“</w:t>
      </w:r>
      <w:r>
        <w:rPr>
          <w:rFonts w:ascii="宋体" w:eastAsia="宋体" w:hAnsi="宋体" w:cs="Arial" w:hint="eastAsia"/>
          <w:kern w:val="0"/>
          <w:sz w:val="24"/>
          <w:szCs w:val="24"/>
        </w:rPr>
        <w:t>三位一体</w:t>
      </w:r>
      <w:r>
        <w:rPr>
          <w:rFonts w:ascii="宋体" w:eastAsia="宋体" w:hAnsi="宋体" w:cs="Arial"/>
          <w:kern w:val="0"/>
          <w:sz w:val="24"/>
          <w:szCs w:val="24"/>
        </w:rPr>
        <w:t>”</w:t>
      </w:r>
      <w:r>
        <w:rPr>
          <w:rFonts w:ascii="宋体" w:eastAsia="宋体" w:hAnsi="宋体" w:cs="Arial" w:hint="eastAsia"/>
          <w:kern w:val="0"/>
          <w:sz w:val="24"/>
          <w:szCs w:val="24"/>
        </w:rPr>
        <w:t>防控模式，实现了</w:t>
      </w:r>
      <w:r>
        <w:rPr>
          <w:rFonts w:ascii="宋体" w:eastAsia="宋体" w:hAnsi="宋体" w:cs="Arial"/>
          <w:kern w:val="0"/>
          <w:sz w:val="24"/>
          <w:szCs w:val="24"/>
        </w:rPr>
        <w:t>“</w:t>
      </w:r>
      <w:r>
        <w:rPr>
          <w:rFonts w:ascii="宋体" w:eastAsia="宋体" w:hAnsi="宋体" w:cs="Arial" w:hint="eastAsia"/>
          <w:kern w:val="0"/>
          <w:sz w:val="24"/>
          <w:szCs w:val="24"/>
        </w:rPr>
        <w:t>风险管控、人兽共防</w:t>
      </w:r>
      <w:r>
        <w:rPr>
          <w:rFonts w:ascii="宋体" w:eastAsia="宋体" w:hAnsi="宋体" w:cs="Arial"/>
          <w:kern w:val="0"/>
          <w:sz w:val="24"/>
          <w:szCs w:val="24"/>
        </w:rPr>
        <w:t>”</w:t>
      </w:r>
      <w:r>
        <w:rPr>
          <w:rFonts w:ascii="宋体" w:eastAsia="宋体" w:hAnsi="宋体" w:cs="Arial" w:hint="eastAsia"/>
          <w:kern w:val="0"/>
          <w:sz w:val="24"/>
          <w:szCs w:val="24"/>
        </w:rPr>
        <w:t>目标。创新成果如下：</w:t>
      </w:r>
    </w:p>
    <w:p w:rsidR="000D2269" w:rsidRDefault="00F24B03">
      <w:pPr>
        <w:autoSpaceDE w:val="0"/>
        <w:autoSpaceDN w:val="0"/>
        <w:adjustRightInd w:val="0"/>
        <w:spacing w:line="360" w:lineRule="auto"/>
        <w:ind w:firstLineChars="200" w:firstLine="480"/>
        <w:jc w:val="left"/>
        <w:rPr>
          <w:rFonts w:ascii="宋体" w:eastAsia="宋体" w:hAnsi="宋体"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成功解决新发病原和传染源甄别困难的问题，新发现</w:t>
      </w:r>
      <w:r>
        <w:rPr>
          <w:rFonts w:ascii="宋体" w:eastAsia="宋体" w:hAnsi="宋体" w:cs="Arial"/>
          <w:kern w:val="0"/>
          <w:sz w:val="24"/>
          <w:szCs w:val="24"/>
        </w:rPr>
        <w:t>6</w:t>
      </w:r>
      <w:r>
        <w:rPr>
          <w:rFonts w:ascii="宋体" w:eastAsia="宋体" w:hAnsi="宋体" w:cs="Arial" w:hint="eastAsia"/>
          <w:kern w:val="0"/>
          <w:sz w:val="24"/>
          <w:szCs w:val="24"/>
        </w:rPr>
        <w:t>种禽源流感病毒变异株，其中</w:t>
      </w:r>
      <w:r>
        <w:rPr>
          <w:rFonts w:ascii="宋体" w:eastAsia="宋体" w:hAnsi="宋体" w:cs="Arial"/>
          <w:kern w:val="0"/>
          <w:sz w:val="24"/>
          <w:szCs w:val="24"/>
        </w:rPr>
        <w:t>3</w:t>
      </w:r>
      <w:r>
        <w:rPr>
          <w:rFonts w:ascii="宋体" w:eastAsia="宋体" w:hAnsi="宋体" w:cs="Arial" w:hint="eastAsia"/>
          <w:kern w:val="0"/>
          <w:sz w:val="24"/>
          <w:szCs w:val="24"/>
        </w:rPr>
        <w:t>种已出现感染人病例；发现弓形虫新的中间宿主</w:t>
      </w:r>
      <w:r>
        <w:rPr>
          <w:rFonts w:ascii="宋体" w:eastAsia="宋体" w:hAnsi="宋体" w:cs="Arial"/>
          <w:kern w:val="0"/>
          <w:sz w:val="24"/>
          <w:szCs w:val="24"/>
        </w:rPr>
        <w:t>—</w:t>
      </w:r>
      <w:r>
        <w:rPr>
          <w:rFonts w:ascii="宋体" w:eastAsia="宋体" w:hAnsi="宋体" w:cs="Arial" w:hint="eastAsia"/>
          <w:kern w:val="0"/>
          <w:sz w:val="24"/>
          <w:szCs w:val="24"/>
        </w:rPr>
        <w:t>大鼠及鼠源弓形虫</w:t>
      </w:r>
      <w:r>
        <w:rPr>
          <w:rFonts w:ascii="宋体" w:eastAsia="宋体" w:hAnsi="宋体" w:cs="Arial"/>
          <w:kern w:val="0"/>
          <w:sz w:val="24"/>
          <w:szCs w:val="24"/>
        </w:rPr>
        <w:t>Chinese II</w:t>
      </w:r>
      <w:r>
        <w:rPr>
          <w:rFonts w:ascii="宋体" w:eastAsia="宋体" w:hAnsi="宋体" w:cs="Arial" w:hint="eastAsia"/>
          <w:kern w:val="0"/>
          <w:sz w:val="24"/>
          <w:szCs w:val="24"/>
        </w:rPr>
        <w:t>新基因型虫株；首次发现韦太夫雷登沙门菌是优质肉鸡生产消费链中的优势血清型。建立了华南地区最大的人兽共患病病原库和基因库，包括来源于人、禽、猪、蝙蝠等</w:t>
      </w:r>
      <w:r>
        <w:rPr>
          <w:rFonts w:ascii="宋体" w:eastAsia="宋体" w:hAnsi="宋体" w:cs="Arial"/>
          <w:kern w:val="0"/>
          <w:sz w:val="24"/>
          <w:szCs w:val="24"/>
        </w:rPr>
        <w:t>22</w:t>
      </w:r>
      <w:r>
        <w:rPr>
          <w:rFonts w:ascii="宋体" w:eastAsia="宋体" w:hAnsi="宋体" w:cs="Arial" w:hint="eastAsia"/>
          <w:kern w:val="0"/>
          <w:sz w:val="24"/>
          <w:szCs w:val="24"/>
        </w:rPr>
        <w:t>种宿主的流感病毒</w:t>
      </w:r>
      <w:r>
        <w:rPr>
          <w:rFonts w:ascii="宋体" w:eastAsia="宋体" w:hAnsi="宋体" w:cs="Arial"/>
          <w:kern w:val="0"/>
          <w:sz w:val="24"/>
          <w:szCs w:val="24"/>
        </w:rPr>
        <w:t>7890</w:t>
      </w:r>
      <w:r>
        <w:rPr>
          <w:rFonts w:ascii="宋体" w:eastAsia="宋体" w:hAnsi="宋体" w:cs="Arial" w:hint="eastAsia"/>
          <w:kern w:val="0"/>
          <w:sz w:val="24"/>
          <w:szCs w:val="24"/>
        </w:rPr>
        <w:t>株、沙门菌</w:t>
      </w:r>
      <w:r>
        <w:rPr>
          <w:rFonts w:ascii="宋体" w:eastAsia="宋体" w:hAnsi="宋体" w:cs="Arial"/>
          <w:kern w:val="0"/>
          <w:sz w:val="24"/>
          <w:szCs w:val="24"/>
        </w:rPr>
        <w:t>11756</w:t>
      </w:r>
      <w:r>
        <w:rPr>
          <w:rFonts w:ascii="宋体" w:eastAsia="宋体" w:hAnsi="宋体" w:cs="Arial" w:hint="eastAsia"/>
          <w:kern w:val="0"/>
          <w:sz w:val="24"/>
          <w:szCs w:val="24"/>
        </w:rPr>
        <w:t>株、弓形虫</w:t>
      </w:r>
      <w:r>
        <w:rPr>
          <w:rFonts w:ascii="宋体" w:eastAsia="宋体" w:hAnsi="宋体" w:cs="Arial"/>
          <w:kern w:val="0"/>
          <w:sz w:val="24"/>
          <w:szCs w:val="24"/>
        </w:rPr>
        <w:t>186</w:t>
      </w:r>
      <w:r>
        <w:rPr>
          <w:rFonts w:ascii="宋体" w:eastAsia="宋体" w:hAnsi="宋体" w:cs="Arial" w:hint="eastAsia"/>
          <w:kern w:val="0"/>
          <w:sz w:val="24"/>
          <w:szCs w:val="24"/>
        </w:rPr>
        <w:t>株等，为构建动物源性人兽共患病</w:t>
      </w:r>
      <w:r>
        <w:rPr>
          <w:rFonts w:ascii="宋体" w:eastAsia="宋体" w:hAnsi="宋体" w:cs="Arial"/>
          <w:kern w:val="0"/>
          <w:sz w:val="24"/>
          <w:szCs w:val="24"/>
        </w:rPr>
        <w:t>“</w:t>
      </w:r>
      <w:r>
        <w:rPr>
          <w:rFonts w:ascii="宋体" w:eastAsia="宋体" w:hAnsi="宋体" w:cs="Arial" w:hint="eastAsia"/>
          <w:kern w:val="0"/>
          <w:sz w:val="24"/>
          <w:szCs w:val="24"/>
        </w:rPr>
        <w:t>三位一体</w:t>
      </w:r>
      <w:r>
        <w:rPr>
          <w:rFonts w:ascii="宋体" w:eastAsia="宋体" w:hAnsi="宋体" w:cs="Arial"/>
          <w:kern w:val="0"/>
          <w:sz w:val="24"/>
          <w:szCs w:val="24"/>
        </w:rPr>
        <w:t>”</w:t>
      </w:r>
      <w:r>
        <w:rPr>
          <w:rFonts w:ascii="宋体" w:eastAsia="宋体" w:hAnsi="宋体" w:cs="Arial" w:hint="eastAsia"/>
          <w:kern w:val="0"/>
          <w:sz w:val="24"/>
          <w:szCs w:val="24"/>
        </w:rPr>
        <w:t>防控模式奠定了坚实的基础。</w:t>
      </w:r>
    </w:p>
    <w:p w:rsidR="000D2269" w:rsidRDefault="00F24B03">
      <w:pPr>
        <w:autoSpaceDE w:val="0"/>
        <w:autoSpaceDN w:val="0"/>
        <w:adjustRightInd w:val="0"/>
        <w:spacing w:line="360" w:lineRule="auto"/>
        <w:ind w:firstLineChars="200" w:firstLine="480"/>
        <w:jc w:val="left"/>
        <w:rPr>
          <w:rFonts w:ascii="宋体" w:eastAsia="宋体" w:hAnsi="宋体" w:cs="Arial"/>
          <w:kern w:val="0"/>
          <w:sz w:val="24"/>
          <w:szCs w:val="24"/>
        </w:rPr>
      </w:pPr>
      <w:r>
        <w:rPr>
          <w:rFonts w:ascii="宋体" w:eastAsia="宋体" w:hAnsi="宋体" w:cs="Arial"/>
          <w:kern w:val="0"/>
          <w:sz w:val="24"/>
          <w:szCs w:val="24"/>
        </w:rPr>
        <w:t xml:space="preserve">2. </w:t>
      </w:r>
      <w:r>
        <w:rPr>
          <w:rFonts w:ascii="宋体" w:eastAsia="宋体" w:hAnsi="宋体" w:cs="Arial" w:hint="eastAsia"/>
          <w:kern w:val="0"/>
          <w:sz w:val="24"/>
          <w:szCs w:val="24"/>
        </w:rPr>
        <w:t>针对感染和跨种传播机制不明确的问题，成功建立了</w:t>
      </w:r>
      <w:r>
        <w:rPr>
          <w:rFonts w:ascii="宋体" w:eastAsia="宋体" w:hAnsi="宋体" w:cs="Arial"/>
          <w:kern w:val="0"/>
          <w:sz w:val="24"/>
          <w:szCs w:val="24"/>
        </w:rPr>
        <w:t>H5</w:t>
      </w:r>
      <w:r>
        <w:rPr>
          <w:rFonts w:ascii="宋体" w:eastAsia="宋体" w:hAnsi="宋体" w:cs="Arial" w:hint="eastAsia"/>
          <w:kern w:val="0"/>
          <w:sz w:val="24"/>
          <w:szCs w:val="24"/>
        </w:rPr>
        <w:t>、</w:t>
      </w:r>
      <w:r>
        <w:rPr>
          <w:rFonts w:ascii="宋体" w:eastAsia="宋体" w:hAnsi="宋体" w:cs="Arial"/>
          <w:kern w:val="0"/>
          <w:sz w:val="24"/>
          <w:szCs w:val="24"/>
        </w:rPr>
        <w:t>H7</w:t>
      </w:r>
      <w:r>
        <w:rPr>
          <w:rFonts w:ascii="宋体" w:eastAsia="宋体" w:hAnsi="宋体" w:cs="Arial" w:hint="eastAsia"/>
          <w:kern w:val="0"/>
          <w:sz w:val="24"/>
          <w:szCs w:val="24"/>
        </w:rPr>
        <w:t>、</w:t>
      </w:r>
      <w:r>
        <w:rPr>
          <w:rFonts w:ascii="宋体" w:eastAsia="宋体" w:hAnsi="宋体" w:cs="Arial"/>
          <w:kern w:val="0"/>
          <w:sz w:val="24"/>
          <w:szCs w:val="24"/>
        </w:rPr>
        <w:t>H9</w:t>
      </w:r>
      <w:r>
        <w:rPr>
          <w:rFonts w:ascii="宋体" w:eastAsia="宋体" w:hAnsi="宋体" w:cs="Arial" w:hint="eastAsia"/>
          <w:kern w:val="0"/>
          <w:sz w:val="24"/>
          <w:szCs w:val="24"/>
        </w:rPr>
        <w:t>、</w:t>
      </w:r>
      <w:r>
        <w:rPr>
          <w:rFonts w:ascii="宋体" w:eastAsia="宋体" w:hAnsi="宋体" w:cs="Arial"/>
          <w:kern w:val="0"/>
          <w:sz w:val="24"/>
          <w:szCs w:val="24"/>
        </w:rPr>
        <w:t>H10</w:t>
      </w:r>
      <w:r>
        <w:rPr>
          <w:rFonts w:ascii="宋体" w:eastAsia="宋体" w:hAnsi="宋体" w:cs="Arial" w:hint="eastAsia"/>
          <w:kern w:val="0"/>
          <w:sz w:val="24"/>
          <w:szCs w:val="24"/>
        </w:rPr>
        <w:t>等流感病毒的鸡、鸭、小鼠、豚鼠等动物感染模型。国际上率先发现番鸭兼有禽流感和人流感病毒受体，并率先证实</w:t>
      </w:r>
      <w:r>
        <w:rPr>
          <w:rFonts w:ascii="宋体" w:eastAsia="宋体" w:hAnsi="宋体" w:cs="Arial"/>
          <w:kern w:val="0"/>
          <w:sz w:val="24"/>
          <w:szCs w:val="24"/>
        </w:rPr>
        <w:t>H10N8</w:t>
      </w:r>
      <w:r>
        <w:rPr>
          <w:rFonts w:ascii="宋体" w:eastAsia="宋体" w:hAnsi="宋体" w:cs="Arial" w:hint="eastAsia"/>
          <w:kern w:val="0"/>
          <w:sz w:val="24"/>
          <w:szCs w:val="24"/>
        </w:rPr>
        <w:t>、</w:t>
      </w:r>
      <w:r>
        <w:rPr>
          <w:rFonts w:ascii="宋体" w:eastAsia="宋体" w:hAnsi="宋体" w:cs="Arial"/>
          <w:kern w:val="0"/>
          <w:sz w:val="24"/>
          <w:szCs w:val="24"/>
        </w:rPr>
        <w:t>H9N2</w:t>
      </w:r>
      <w:r>
        <w:rPr>
          <w:rFonts w:ascii="宋体" w:eastAsia="宋体" w:hAnsi="宋体" w:cs="Arial" w:hint="eastAsia"/>
          <w:kern w:val="0"/>
          <w:sz w:val="24"/>
          <w:szCs w:val="24"/>
        </w:rPr>
        <w:t>和</w:t>
      </w:r>
      <w:r>
        <w:rPr>
          <w:rFonts w:ascii="宋体" w:eastAsia="宋体" w:hAnsi="宋体" w:cs="Arial"/>
          <w:kern w:val="0"/>
          <w:sz w:val="24"/>
          <w:szCs w:val="24"/>
        </w:rPr>
        <w:t>H7N9</w:t>
      </w:r>
      <w:r>
        <w:rPr>
          <w:rFonts w:ascii="宋体" w:eastAsia="宋体" w:hAnsi="宋体" w:cs="Arial" w:hint="eastAsia"/>
          <w:kern w:val="0"/>
          <w:sz w:val="24"/>
          <w:szCs w:val="24"/>
        </w:rPr>
        <w:t>亚型禽流感病毒</w:t>
      </w:r>
      <w:r>
        <w:rPr>
          <w:rFonts w:ascii="宋体" w:eastAsia="宋体" w:hAnsi="宋体" w:cs="Arial"/>
          <w:kern w:val="0"/>
          <w:sz w:val="24"/>
          <w:szCs w:val="24"/>
        </w:rPr>
        <w:t>PB2</w:t>
      </w:r>
      <w:r>
        <w:rPr>
          <w:rFonts w:ascii="宋体" w:eastAsia="宋体" w:hAnsi="宋体" w:cs="Arial" w:hint="eastAsia"/>
          <w:kern w:val="0"/>
          <w:sz w:val="24"/>
          <w:szCs w:val="24"/>
        </w:rPr>
        <w:t>蛋白</w:t>
      </w:r>
      <w:r>
        <w:rPr>
          <w:rFonts w:ascii="宋体" w:eastAsia="宋体" w:hAnsi="宋体" w:cs="Arial"/>
          <w:kern w:val="0"/>
          <w:sz w:val="24"/>
          <w:szCs w:val="24"/>
        </w:rPr>
        <w:t>A588V</w:t>
      </w:r>
      <w:r>
        <w:rPr>
          <w:rFonts w:ascii="宋体" w:eastAsia="宋体" w:hAnsi="宋体" w:cs="Arial" w:hint="eastAsia"/>
          <w:kern w:val="0"/>
          <w:sz w:val="24"/>
          <w:szCs w:val="24"/>
        </w:rPr>
        <w:t>变异增强了对哺乳动物的致病力；国际首次揭示</w:t>
      </w:r>
      <w:r>
        <w:rPr>
          <w:rFonts w:ascii="宋体" w:eastAsia="宋体" w:hAnsi="宋体" w:cs="Arial"/>
          <w:kern w:val="0"/>
          <w:sz w:val="24"/>
          <w:szCs w:val="24"/>
        </w:rPr>
        <w:t>Cl-</w:t>
      </w:r>
      <w:r>
        <w:rPr>
          <w:rFonts w:ascii="宋体" w:eastAsia="宋体" w:hAnsi="宋体" w:cs="Arial" w:hint="eastAsia"/>
          <w:kern w:val="0"/>
          <w:sz w:val="24"/>
          <w:szCs w:val="24"/>
        </w:rPr>
        <w:t>通道损伤是弓形虫导致人和动物发病的重要原因；国际首次阐明积累</w:t>
      </w:r>
      <w:r>
        <w:rPr>
          <w:rFonts w:ascii="宋体" w:eastAsia="宋体" w:hAnsi="宋体" w:cs="Arial"/>
          <w:kern w:val="0"/>
          <w:sz w:val="24"/>
          <w:szCs w:val="24"/>
        </w:rPr>
        <w:t>“</w:t>
      </w:r>
      <w:r>
        <w:rPr>
          <w:rFonts w:ascii="宋体" w:eastAsia="宋体" w:hAnsi="宋体" w:cs="Arial" w:hint="eastAsia"/>
          <w:kern w:val="0"/>
          <w:sz w:val="24"/>
          <w:szCs w:val="24"/>
        </w:rPr>
        <w:t>恶性化</w:t>
      </w:r>
      <w:r>
        <w:rPr>
          <w:rFonts w:ascii="宋体" w:eastAsia="宋体" w:hAnsi="宋体" w:cs="Arial"/>
          <w:kern w:val="0"/>
          <w:sz w:val="24"/>
          <w:szCs w:val="24"/>
        </w:rPr>
        <w:t>”</w:t>
      </w:r>
      <w:r>
        <w:rPr>
          <w:rFonts w:ascii="宋体" w:eastAsia="宋体" w:hAnsi="宋体" w:cs="Arial" w:hint="eastAsia"/>
          <w:kern w:val="0"/>
          <w:sz w:val="24"/>
          <w:szCs w:val="24"/>
        </w:rPr>
        <w:t>突变是弓形虫毒力增强的分子机制；国际首次发现人</w:t>
      </w:r>
      <w:r>
        <w:rPr>
          <w:rFonts w:ascii="宋体" w:eastAsia="宋体" w:hAnsi="宋体" w:cs="Arial"/>
          <w:kern w:val="0"/>
          <w:sz w:val="24"/>
          <w:szCs w:val="24"/>
        </w:rPr>
        <w:t>GBP1</w:t>
      </w:r>
      <w:r>
        <w:rPr>
          <w:rFonts w:ascii="宋体" w:eastAsia="宋体" w:hAnsi="宋体" w:cs="Arial" w:hint="eastAsia"/>
          <w:kern w:val="0"/>
          <w:sz w:val="24"/>
          <w:szCs w:val="24"/>
        </w:rPr>
        <w:t>蛋白是抑制弓形虫增殖的重要免疫分子，修正了人抗弓形虫感染的相关免疫理论。</w:t>
      </w:r>
    </w:p>
    <w:p w:rsidR="000D2269" w:rsidRDefault="00F24B03">
      <w:pPr>
        <w:autoSpaceDE w:val="0"/>
        <w:autoSpaceDN w:val="0"/>
        <w:adjustRightInd w:val="0"/>
        <w:spacing w:line="360" w:lineRule="auto"/>
        <w:ind w:firstLineChars="200" w:firstLine="480"/>
        <w:jc w:val="left"/>
        <w:rPr>
          <w:rFonts w:ascii="宋体" w:eastAsia="宋体" w:hAnsi="宋体" w:cs="Arial"/>
          <w:kern w:val="0"/>
          <w:sz w:val="24"/>
          <w:szCs w:val="24"/>
        </w:rPr>
      </w:pPr>
      <w:r>
        <w:rPr>
          <w:rFonts w:ascii="宋体" w:eastAsia="宋体" w:hAnsi="宋体" w:cs="Arial"/>
          <w:kern w:val="0"/>
          <w:sz w:val="24"/>
          <w:szCs w:val="24"/>
        </w:rPr>
        <w:t xml:space="preserve">3. </w:t>
      </w:r>
      <w:r>
        <w:rPr>
          <w:rFonts w:ascii="宋体" w:eastAsia="宋体" w:hAnsi="宋体" w:cs="Arial" w:hint="eastAsia"/>
          <w:kern w:val="0"/>
          <w:sz w:val="24"/>
          <w:szCs w:val="24"/>
        </w:rPr>
        <w:t>针对长期以来动物防疫和人群防疫各自为战的问题，成功构建了</w:t>
      </w:r>
      <w:r>
        <w:rPr>
          <w:rFonts w:ascii="宋体" w:eastAsia="宋体" w:hAnsi="宋体" w:cs="Arial"/>
          <w:kern w:val="0"/>
          <w:sz w:val="24"/>
          <w:szCs w:val="24"/>
        </w:rPr>
        <w:t>“</w:t>
      </w:r>
      <w:r>
        <w:rPr>
          <w:rFonts w:ascii="宋体" w:eastAsia="宋体" w:hAnsi="宋体" w:cs="Arial" w:hint="eastAsia"/>
          <w:kern w:val="0"/>
          <w:sz w:val="24"/>
          <w:szCs w:val="24"/>
        </w:rPr>
        <w:t>动物</w:t>
      </w:r>
      <w:r>
        <w:rPr>
          <w:rFonts w:ascii="宋体" w:eastAsia="宋体" w:hAnsi="宋体" w:cs="Arial"/>
          <w:kern w:val="0"/>
          <w:sz w:val="24"/>
          <w:szCs w:val="24"/>
        </w:rPr>
        <w:t>-</w:t>
      </w:r>
      <w:r>
        <w:rPr>
          <w:rFonts w:ascii="宋体" w:eastAsia="宋体" w:hAnsi="宋体" w:cs="Arial" w:hint="eastAsia"/>
          <w:kern w:val="0"/>
          <w:sz w:val="24"/>
          <w:szCs w:val="24"/>
        </w:rPr>
        <w:t>环境</w:t>
      </w:r>
      <w:r>
        <w:rPr>
          <w:rFonts w:ascii="宋体" w:eastAsia="宋体" w:hAnsi="宋体" w:cs="Arial"/>
          <w:kern w:val="0"/>
          <w:sz w:val="24"/>
          <w:szCs w:val="24"/>
        </w:rPr>
        <w:t>-</w:t>
      </w:r>
      <w:r>
        <w:rPr>
          <w:rFonts w:ascii="宋体" w:eastAsia="宋体" w:hAnsi="宋体" w:cs="Arial" w:hint="eastAsia"/>
          <w:kern w:val="0"/>
          <w:sz w:val="24"/>
          <w:szCs w:val="24"/>
        </w:rPr>
        <w:t>人</w:t>
      </w:r>
      <w:r>
        <w:rPr>
          <w:rFonts w:ascii="宋体" w:eastAsia="宋体" w:hAnsi="宋体" w:cs="Arial"/>
          <w:kern w:val="0"/>
          <w:sz w:val="24"/>
          <w:szCs w:val="24"/>
        </w:rPr>
        <w:t>”</w:t>
      </w:r>
      <w:r>
        <w:rPr>
          <w:rFonts w:ascii="宋体" w:eastAsia="宋体" w:hAnsi="宋体" w:cs="Arial" w:hint="eastAsia"/>
          <w:kern w:val="0"/>
          <w:sz w:val="24"/>
          <w:szCs w:val="24"/>
        </w:rPr>
        <w:t>的</w:t>
      </w:r>
      <w:r>
        <w:rPr>
          <w:rFonts w:ascii="宋体" w:eastAsia="宋体" w:hAnsi="宋体" w:cs="Arial"/>
          <w:kern w:val="0"/>
          <w:sz w:val="24"/>
          <w:szCs w:val="24"/>
        </w:rPr>
        <w:t>“</w:t>
      </w:r>
      <w:r>
        <w:rPr>
          <w:rFonts w:ascii="宋体" w:eastAsia="宋体" w:hAnsi="宋体" w:cs="Arial" w:hint="eastAsia"/>
          <w:kern w:val="0"/>
          <w:sz w:val="24"/>
          <w:szCs w:val="24"/>
        </w:rPr>
        <w:t>三位一体</w:t>
      </w:r>
      <w:r>
        <w:rPr>
          <w:rFonts w:ascii="宋体" w:eastAsia="宋体" w:hAnsi="宋体" w:cs="Arial"/>
          <w:kern w:val="0"/>
          <w:sz w:val="24"/>
          <w:szCs w:val="24"/>
        </w:rPr>
        <w:t>”</w:t>
      </w:r>
      <w:r>
        <w:rPr>
          <w:rFonts w:ascii="宋体" w:eastAsia="宋体" w:hAnsi="宋体" w:cs="Arial" w:hint="eastAsia"/>
          <w:kern w:val="0"/>
          <w:sz w:val="24"/>
          <w:szCs w:val="24"/>
        </w:rPr>
        <w:t>动物源性人兽共患病防控模式。创制出国际上第一个全禽源的水禽专用</w:t>
      </w:r>
      <w:r>
        <w:rPr>
          <w:rFonts w:ascii="宋体" w:eastAsia="宋体" w:hAnsi="宋体" w:cs="Arial"/>
          <w:kern w:val="0"/>
          <w:sz w:val="24"/>
          <w:szCs w:val="24"/>
        </w:rPr>
        <w:t>H5</w:t>
      </w:r>
      <w:r>
        <w:rPr>
          <w:rFonts w:ascii="宋体" w:eastAsia="宋体" w:hAnsi="宋体" w:cs="Arial" w:hint="eastAsia"/>
          <w:kern w:val="0"/>
          <w:sz w:val="24"/>
          <w:szCs w:val="24"/>
        </w:rPr>
        <w:t>亚型禽流感疫苗，该疫苗在免疫水禽中的使用率超过</w:t>
      </w:r>
      <w:r>
        <w:rPr>
          <w:rFonts w:ascii="宋体" w:eastAsia="宋体" w:hAnsi="宋体" w:cs="Arial"/>
          <w:kern w:val="0"/>
          <w:sz w:val="24"/>
          <w:szCs w:val="24"/>
        </w:rPr>
        <w:t>60%</w:t>
      </w:r>
      <w:r>
        <w:rPr>
          <w:rFonts w:ascii="宋体" w:eastAsia="宋体" w:hAnsi="宋体" w:cs="Arial" w:hint="eastAsia"/>
          <w:kern w:val="0"/>
          <w:sz w:val="24"/>
          <w:szCs w:val="24"/>
        </w:rPr>
        <w:t>，近三年销售额达</w:t>
      </w:r>
      <w:r>
        <w:rPr>
          <w:rFonts w:ascii="宋体" w:eastAsia="宋体" w:hAnsi="宋体" w:cs="Arial"/>
          <w:kern w:val="0"/>
          <w:sz w:val="24"/>
          <w:szCs w:val="24"/>
        </w:rPr>
        <w:t>4.3</w:t>
      </w:r>
      <w:r>
        <w:rPr>
          <w:rFonts w:ascii="宋体" w:eastAsia="宋体" w:hAnsi="宋体" w:cs="Arial" w:hint="eastAsia"/>
          <w:kern w:val="0"/>
          <w:sz w:val="24"/>
          <w:szCs w:val="24"/>
        </w:rPr>
        <w:t>亿元。基于对</w:t>
      </w:r>
      <w:r>
        <w:rPr>
          <w:rFonts w:ascii="宋体" w:eastAsia="宋体" w:hAnsi="宋体" w:cs="Arial"/>
          <w:kern w:val="0"/>
          <w:sz w:val="24"/>
          <w:szCs w:val="24"/>
        </w:rPr>
        <w:t>“</w:t>
      </w:r>
      <w:r>
        <w:rPr>
          <w:rFonts w:ascii="宋体" w:eastAsia="宋体" w:hAnsi="宋体" w:cs="Arial" w:hint="eastAsia"/>
          <w:kern w:val="0"/>
          <w:sz w:val="24"/>
          <w:szCs w:val="24"/>
        </w:rPr>
        <w:t>禽</w:t>
      </w:r>
      <w:r>
        <w:rPr>
          <w:rFonts w:ascii="宋体" w:eastAsia="宋体" w:hAnsi="宋体" w:cs="Arial"/>
          <w:kern w:val="0"/>
          <w:sz w:val="24"/>
          <w:szCs w:val="24"/>
        </w:rPr>
        <w:t>-</w:t>
      </w:r>
      <w:r>
        <w:rPr>
          <w:rFonts w:ascii="宋体" w:eastAsia="宋体" w:hAnsi="宋体" w:cs="Arial" w:hint="eastAsia"/>
          <w:kern w:val="0"/>
          <w:sz w:val="24"/>
          <w:szCs w:val="24"/>
        </w:rPr>
        <w:t>环境（养殖场、活禽市场、屠宰场）</w:t>
      </w:r>
      <w:r>
        <w:rPr>
          <w:rFonts w:ascii="宋体" w:eastAsia="宋体" w:hAnsi="宋体" w:cs="Arial"/>
          <w:kern w:val="0"/>
          <w:sz w:val="24"/>
          <w:szCs w:val="24"/>
        </w:rPr>
        <w:t>-</w:t>
      </w:r>
      <w:r>
        <w:rPr>
          <w:rFonts w:ascii="宋体" w:eastAsia="宋体" w:hAnsi="宋体" w:cs="Arial" w:hint="eastAsia"/>
          <w:kern w:val="0"/>
          <w:sz w:val="24"/>
          <w:szCs w:val="24"/>
        </w:rPr>
        <w:t>人</w:t>
      </w:r>
      <w:r>
        <w:rPr>
          <w:rFonts w:ascii="宋体" w:eastAsia="宋体" w:hAnsi="宋体" w:cs="Arial"/>
          <w:kern w:val="0"/>
          <w:sz w:val="24"/>
          <w:szCs w:val="24"/>
        </w:rPr>
        <w:t>”</w:t>
      </w:r>
      <w:r>
        <w:rPr>
          <w:rFonts w:ascii="宋体" w:eastAsia="宋体" w:hAnsi="宋体" w:cs="Arial" w:hint="eastAsia"/>
          <w:kern w:val="0"/>
          <w:sz w:val="24"/>
          <w:szCs w:val="24"/>
        </w:rPr>
        <w:lastRenderedPageBreak/>
        <w:t>中禽流感病毒多界面系统的监测结果，制定了</w:t>
      </w:r>
      <w:r>
        <w:rPr>
          <w:rFonts w:ascii="宋体" w:eastAsia="宋体" w:hAnsi="宋体" w:cs="Arial"/>
          <w:kern w:val="0"/>
          <w:sz w:val="24"/>
          <w:szCs w:val="24"/>
        </w:rPr>
        <w:t>“1110”</w:t>
      </w:r>
      <w:r>
        <w:rPr>
          <w:rFonts w:ascii="宋体" w:eastAsia="宋体" w:hAnsi="宋体" w:cs="Arial" w:hint="eastAsia"/>
          <w:kern w:val="0"/>
          <w:sz w:val="24"/>
          <w:szCs w:val="24"/>
        </w:rPr>
        <w:t>活禽市场管理制度，被纳入地方法规《广东省家禽经营管理办法》，并在全国推广应用；率先在国内开展了沙</w:t>
      </w:r>
      <w:r>
        <w:rPr>
          <w:rFonts w:ascii="宋体" w:eastAsia="宋体" w:hAnsi="宋体" w:cs="Arial" w:hint="eastAsia"/>
          <w:kern w:val="0"/>
          <w:sz w:val="24"/>
          <w:szCs w:val="24"/>
        </w:rPr>
        <w:t>门菌分子溯源技术比较研究；制定了</w:t>
      </w:r>
      <w:r>
        <w:rPr>
          <w:rFonts w:ascii="宋体" w:eastAsia="宋体" w:hAnsi="宋体" w:cs="Arial"/>
          <w:kern w:val="0"/>
          <w:sz w:val="24"/>
          <w:szCs w:val="24"/>
        </w:rPr>
        <w:t>4</w:t>
      </w:r>
      <w:r>
        <w:rPr>
          <w:rFonts w:ascii="宋体" w:eastAsia="宋体" w:hAnsi="宋体" w:cs="Arial" w:hint="eastAsia"/>
          <w:kern w:val="0"/>
          <w:sz w:val="24"/>
          <w:szCs w:val="24"/>
        </w:rPr>
        <w:t>个国家级人感染沙门菌等食源性疾病和</w:t>
      </w:r>
      <w:r>
        <w:rPr>
          <w:rFonts w:ascii="宋体" w:eastAsia="宋体" w:hAnsi="宋体" w:cs="Arial"/>
          <w:kern w:val="0"/>
          <w:sz w:val="24"/>
          <w:szCs w:val="24"/>
        </w:rPr>
        <w:t>5</w:t>
      </w:r>
      <w:r>
        <w:rPr>
          <w:rFonts w:ascii="宋体" w:eastAsia="宋体" w:hAnsi="宋体" w:cs="Arial" w:hint="eastAsia"/>
          <w:kern w:val="0"/>
          <w:sz w:val="24"/>
          <w:szCs w:val="24"/>
        </w:rPr>
        <w:t>个省级人感染禽流感的防控技术规范。</w:t>
      </w:r>
    </w:p>
    <w:p w:rsidR="000D2269" w:rsidRDefault="00F24B03">
      <w:pPr>
        <w:autoSpaceDE w:val="0"/>
        <w:autoSpaceDN w:val="0"/>
        <w:adjustRightIn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项目实施期间，获得广东省科技进步一等奖</w:t>
      </w:r>
      <w:r>
        <w:rPr>
          <w:rFonts w:ascii="宋体" w:eastAsia="宋体" w:hAnsi="宋体" w:cs="Arial"/>
          <w:kern w:val="0"/>
          <w:sz w:val="24"/>
          <w:szCs w:val="24"/>
        </w:rPr>
        <w:t>2</w:t>
      </w:r>
      <w:r>
        <w:rPr>
          <w:rFonts w:ascii="宋体" w:eastAsia="宋体" w:hAnsi="宋体" w:cs="Arial" w:hint="eastAsia"/>
          <w:kern w:val="0"/>
          <w:sz w:val="24"/>
          <w:szCs w:val="24"/>
        </w:rPr>
        <w:t>项、二等奖</w:t>
      </w:r>
      <w:r>
        <w:rPr>
          <w:rFonts w:ascii="宋体" w:eastAsia="宋体" w:hAnsi="宋体" w:cs="Arial"/>
          <w:kern w:val="0"/>
          <w:sz w:val="24"/>
          <w:szCs w:val="24"/>
        </w:rPr>
        <w:t>2</w:t>
      </w:r>
      <w:r>
        <w:rPr>
          <w:rFonts w:ascii="宋体" w:eastAsia="宋体" w:hAnsi="宋体" w:cs="Arial" w:hint="eastAsia"/>
          <w:kern w:val="0"/>
          <w:sz w:val="24"/>
          <w:szCs w:val="24"/>
        </w:rPr>
        <w:t>项，全国农牧渔业丰收一等奖</w:t>
      </w:r>
      <w:r>
        <w:rPr>
          <w:rFonts w:ascii="宋体" w:eastAsia="宋体" w:hAnsi="宋体" w:cs="Arial"/>
          <w:kern w:val="0"/>
          <w:sz w:val="24"/>
          <w:szCs w:val="24"/>
        </w:rPr>
        <w:t>1</w:t>
      </w:r>
      <w:r>
        <w:rPr>
          <w:rFonts w:ascii="宋体" w:eastAsia="宋体" w:hAnsi="宋体" w:cs="Arial" w:hint="eastAsia"/>
          <w:kern w:val="0"/>
          <w:sz w:val="24"/>
          <w:szCs w:val="24"/>
        </w:rPr>
        <w:t>项，广东省农业推广一等奖</w:t>
      </w:r>
      <w:r>
        <w:rPr>
          <w:rFonts w:ascii="宋体" w:eastAsia="宋体" w:hAnsi="宋体" w:cs="Arial"/>
          <w:kern w:val="0"/>
          <w:sz w:val="24"/>
          <w:szCs w:val="24"/>
        </w:rPr>
        <w:t>2</w:t>
      </w:r>
      <w:r>
        <w:rPr>
          <w:rFonts w:ascii="宋体" w:eastAsia="宋体" w:hAnsi="宋体" w:cs="Arial" w:hint="eastAsia"/>
          <w:kern w:val="0"/>
          <w:sz w:val="24"/>
          <w:szCs w:val="24"/>
        </w:rPr>
        <w:t>项。申报国家发明专利</w:t>
      </w:r>
      <w:r>
        <w:rPr>
          <w:rFonts w:ascii="宋体" w:eastAsia="宋体" w:hAnsi="宋体" w:cs="Arial"/>
          <w:kern w:val="0"/>
          <w:sz w:val="24"/>
          <w:szCs w:val="24"/>
        </w:rPr>
        <w:t>30</w:t>
      </w:r>
      <w:r>
        <w:rPr>
          <w:rFonts w:ascii="宋体" w:eastAsia="宋体" w:hAnsi="宋体" w:cs="Arial" w:hint="eastAsia"/>
          <w:kern w:val="0"/>
          <w:sz w:val="24"/>
          <w:szCs w:val="24"/>
        </w:rPr>
        <w:t>项，获得授权发明专利</w:t>
      </w:r>
      <w:r>
        <w:rPr>
          <w:rFonts w:ascii="宋体" w:eastAsia="宋体" w:hAnsi="宋体" w:cs="Arial"/>
          <w:kern w:val="0"/>
          <w:sz w:val="24"/>
          <w:szCs w:val="24"/>
        </w:rPr>
        <w:t>11</w:t>
      </w:r>
      <w:r>
        <w:rPr>
          <w:rFonts w:ascii="宋体" w:eastAsia="宋体" w:hAnsi="宋体" w:cs="Arial" w:hint="eastAsia"/>
          <w:kern w:val="0"/>
          <w:sz w:val="24"/>
          <w:szCs w:val="24"/>
        </w:rPr>
        <w:t>项、新兽药证书</w:t>
      </w:r>
      <w:r>
        <w:rPr>
          <w:rFonts w:ascii="宋体" w:eastAsia="宋体" w:hAnsi="宋体" w:cs="Arial"/>
          <w:kern w:val="0"/>
          <w:sz w:val="24"/>
          <w:szCs w:val="24"/>
        </w:rPr>
        <w:t>3</w:t>
      </w:r>
      <w:r>
        <w:rPr>
          <w:rFonts w:ascii="宋体" w:eastAsia="宋体" w:hAnsi="宋体" w:cs="Arial" w:hint="eastAsia"/>
          <w:kern w:val="0"/>
          <w:sz w:val="24"/>
          <w:szCs w:val="24"/>
        </w:rPr>
        <w:t>个，发表论文</w:t>
      </w:r>
      <w:r>
        <w:rPr>
          <w:rFonts w:ascii="宋体" w:eastAsia="宋体" w:hAnsi="宋体" w:cs="Arial"/>
          <w:kern w:val="0"/>
          <w:sz w:val="24"/>
          <w:szCs w:val="24"/>
        </w:rPr>
        <w:t>68</w:t>
      </w:r>
      <w:r>
        <w:rPr>
          <w:rFonts w:ascii="宋体" w:eastAsia="宋体" w:hAnsi="宋体" w:cs="Arial" w:hint="eastAsia"/>
          <w:kern w:val="0"/>
          <w:sz w:val="24"/>
          <w:szCs w:val="24"/>
        </w:rPr>
        <w:t>篇，其中</w:t>
      </w:r>
      <w:r>
        <w:rPr>
          <w:rFonts w:ascii="宋体" w:eastAsia="宋体" w:hAnsi="宋体" w:cs="Arial"/>
          <w:kern w:val="0"/>
          <w:sz w:val="24"/>
          <w:szCs w:val="24"/>
        </w:rPr>
        <w:t>SCI</w:t>
      </w:r>
      <w:r>
        <w:rPr>
          <w:rFonts w:ascii="宋体" w:eastAsia="宋体" w:hAnsi="宋体" w:cs="Arial" w:hint="eastAsia"/>
          <w:kern w:val="0"/>
          <w:sz w:val="24"/>
          <w:szCs w:val="24"/>
        </w:rPr>
        <w:t>收录论文</w:t>
      </w:r>
      <w:r>
        <w:rPr>
          <w:rFonts w:ascii="宋体" w:eastAsia="宋体" w:hAnsi="宋体" w:cs="Arial"/>
          <w:kern w:val="0"/>
          <w:sz w:val="24"/>
          <w:szCs w:val="24"/>
        </w:rPr>
        <w:t>46</w:t>
      </w:r>
      <w:r>
        <w:rPr>
          <w:rFonts w:ascii="宋体" w:eastAsia="宋体" w:hAnsi="宋体" w:cs="Arial" w:hint="eastAsia"/>
          <w:kern w:val="0"/>
          <w:sz w:val="24"/>
          <w:szCs w:val="24"/>
        </w:rPr>
        <w:t>篇（含</w:t>
      </w:r>
      <w:r>
        <w:rPr>
          <w:rFonts w:ascii="宋体" w:eastAsia="宋体" w:hAnsi="宋体" w:cs="Arial"/>
          <w:kern w:val="0"/>
          <w:sz w:val="24"/>
          <w:szCs w:val="24"/>
        </w:rPr>
        <w:t>PNAS 3</w:t>
      </w:r>
      <w:r>
        <w:rPr>
          <w:rFonts w:ascii="宋体" w:eastAsia="宋体" w:hAnsi="宋体" w:cs="Arial" w:hint="eastAsia"/>
          <w:kern w:val="0"/>
          <w:sz w:val="24"/>
          <w:szCs w:val="24"/>
        </w:rPr>
        <w:t>篇），培养研究生</w:t>
      </w:r>
      <w:r>
        <w:rPr>
          <w:rFonts w:ascii="宋体" w:eastAsia="宋体" w:hAnsi="宋体" w:cs="Arial"/>
          <w:kern w:val="0"/>
          <w:sz w:val="24"/>
          <w:szCs w:val="24"/>
        </w:rPr>
        <w:t>116</w:t>
      </w:r>
      <w:r>
        <w:rPr>
          <w:rFonts w:ascii="宋体" w:eastAsia="宋体" w:hAnsi="宋体" w:cs="Arial" w:hint="eastAsia"/>
          <w:kern w:val="0"/>
          <w:sz w:val="24"/>
          <w:szCs w:val="24"/>
        </w:rPr>
        <w:t>名。新建立的</w:t>
      </w:r>
      <w:r>
        <w:rPr>
          <w:rFonts w:ascii="宋体" w:eastAsia="宋体" w:hAnsi="宋体" w:cs="Arial"/>
          <w:kern w:val="0"/>
          <w:sz w:val="24"/>
          <w:szCs w:val="24"/>
        </w:rPr>
        <w:t>“</w:t>
      </w:r>
      <w:r>
        <w:rPr>
          <w:rFonts w:ascii="宋体" w:eastAsia="宋体" w:hAnsi="宋体" w:cs="Arial" w:hint="eastAsia"/>
          <w:kern w:val="0"/>
          <w:sz w:val="24"/>
          <w:szCs w:val="24"/>
        </w:rPr>
        <w:t>三位一体</w:t>
      </w:r>
      <w:r>
        <w:rPr>
          <w:rFonts w:ascii="宋体" w:eastAsia="宋体" w:hAnsi="宋体" w:cs="Arial"/>
          <w:kern w:val="0"/>
          <w:sz w:val="24"/>
          <w:szCs w:val="24"/>
        </w:rPr>
        <w:t>”</w:t>
      </w:r>
      <w:r>
        <w:rPr>
          <w:rFonts w:ascii="宋体" w:eastAsia="宋体" w:hAnsi="宋体" w:cs="Arial" w:hint="eastAsia"/>
          <w:kern w:val="0"/>
          <w:sz w:val="24"/>
          <w:szCs w:val="24"/>
        </w:rPr>
        <w:t>防控模式在国内</w:t>
      </w:r>
      <w:r>
        <w:rPr>
          <w:rFonts w:ascii="宋体" w:eastAsia="宋体" w:hAnsi="宋体" w:cs="Arial"/>
          <w:kern w:val="0"/>
          <w:sz w:val="24"/>
          <w:szCs w:val="24"/>
        </w:rPr>
        <w:t>30</w:t>
      </w:r>
      <w:r>
        <w:rPr>
          <w:rFonts w:ascii="宋体" w:eastAsia="宋体" w:hAnsi="宋体" w:cs="Arial" w:hint="eastAsia"/>
          <w:kern w:val="0"/>
          <w:sz w:val="24"/>
          <w:szCs w:val="24"/>
        </w:rPr>
        <w:t>个省市自治区畜禽养殖场、疫苗兽药生产企业和人群中大规模推广应用，技术培训两万多人次，近</w:t>
      </w:r>
      <w:r>
        <w:rPr>
          <w:rFonts w:ascii="宋体" w:eastAsia="宋体" w:hAnsi="宋体" w:cs="Arial"/>
          <w:kern w:val="0"/>
          <w:sz w:val="24"/>
          <w:szCs w:val="24"/>
        </w:rPr>
        <w:t>3</w:t>
      </w:r>
      <w:r>
        <w:rPr>
          <w:rFonts w:ascii="宋体" w:eastAsia="宋体" w:hAnsi="宋体" w:cs="Arial" w:hint="eastAsia"/>
          <w:kern w:val="0"/>
          <w:sz w:val="24"/>
          <w:szCs w:val="24"/>
        </w:rPr>
        <w:t>年减少经济损失</w:t>
      </w:r>
      <w:r>
        <w:rPr>
          <w:rFonts w:ascii="宋体" w:eastAsia="宋体" w:hAnsi="宋体" w:cs="Arial"/>
          <w:kern w:val="0"/>
          <w:sz w:val="24"/>
          <w:szCs w:val="24"/>
        </w:rPr>
        <w:t>30.15</w:t>
      </w:r>
      <w:r>
        <w:rPr>
          <w:rFonts w:ascii="宋体" w:eastAsia="宋体" w:hAnsi="宋体" w:cs="Arial" w:hint="eastAsia"/>
          <w:kern w:val="0"/>
          <w:sz w:val="24"/>
          <w:szCs w:val="24"/>
        </w:rPr>
        <w:t>亿元。该科技成果被中国农学会评价为</w:t>
      </w:r>
      <w:r>
        <w:rPr>
          <w:rFonts w:ascii="宋体" w:eastAsia="宋体" w:hAnsi="宋体" w:cs="Arial"/>
          <w:kern w:val="0"/>
          <w:sz w:val="24"/>
          <w:szCs w:val="24"/>
        </w:rPr>
        <w:t>“</w:t>
      </w:r>
      <w:r>
        <w:rPr>
          <w:rFonts w:ascii="宋体" w:eastAsia="宋体" w:hAnsi="宋体" w:cs="Arial" w:hint="eastAsia"/>
          <w:kern w:val="0"/>
          <w:sz w:val="24"/>
          <w:szCs w:val="24"/>
        </w:rPr>
        <w:t>整体水平国际先进，部分领域国际领先</w:t>
      </w:r>
      <w:r>
        <w:rPr>
          <w:rFonts w:ascii="宋体" w:eastAsia="宋体" w:hAnsi="宋体" w:cs="Arial"/>
          <w:kern w:val="0"/>
          <w:sz w:val="24"/>
          <w:szCs w:val="24"/>
        </w:rPr>
        <w:t>”</w:t>
      </w:r>
      <w:r>
        <w:rPr>
          <w:rFonts w:ascii="宋体" w:eastAsia="宋体" w:hAnsi="宋体" w:cs="Arial" w:hint="eastAsia"/>
          <w:kern w:val="0"/>
          <w:sz w:val="24"/>
          <w:szCs w:val="24"/>
        </w:rPr>
        <w:t>，为保障畜牧业发展、人民健康和社会稳定做出了巨大贡献，社会、经济和生态效益显著。</w:t>
      </w:r>
    </w:p>
    <w:p w:rsidR="000D2269" w:rsidRDefault="000D2269">
      <w:pPr>
        <w:spacing w:line="360" w:lineRule="auto"/>
        <w:ind w:firstLineChars="200" w:firstLine="480"/>
        <w:rPr>
          <w:rFonts w:ascii="宋体" w:eastAsia="宋体" w:hAnsi="宋体" w:cs="Arial"/>
          <w:kern w:val="0"/>
          <w:sz w:val="24"/>
          <w:szCs w:val="24"/>
        </w:rPr>
      </w:pPr>
    </w:p>
    <w:p w:rsidR="000D2269" w:rsidRDefault="00F24B03">
      <w:pPr>
        <w:autoSpaceDE w:val="0"/>
        <w:autoSpaceDN w:val="0"/>
        <w:adjustRightInd w:val="0"/>
        <w:jc w:val="left"/>
        <w:rPr>
          <w:rFonts w:ascii="仿宋" w:eastAsia="仿宋" w:cs="仿宋"/>
          <w:b/>
          <w:kern w:val="0"/>
          <w:sz w:val="32"/>
          <w:szCs w:val="32"/>
        </w:rPr>
      </w:pPr>
      <w:r>
        <w:rPr>
          <w:rFonts w:ascii="仿宋" w:eastAsia="仿宋" w:cs="仿宋" w:hint="eastAsia"/>
          <w:b/>
          <w:kern w:val="0"/>
          <w:sz w:val="32"/>
          <w:szCs w:val="32"/>
        </w:rPr>
        <w:t>三</w:t>
      </w:r>
      <w:r>
        <w:rPr>
          <w:rFonts w:ascii="仿宋" w:eastAsia="仿宋" w:cs="仿宋"/>
          <w:b/>
          <w:kern w:val="0"/>
          <w:sz w:val="32"/>
          <w:szCs w:val="32"/>
        </w:rPr>
        <w:t>、</w:t>
      </w:r>
      <w:r>
        <w:rPr>
          <w:rFonts w:ascii="仿宋" w:eastAsia="仿宋" w:cs="仿宋" w:hint="eastAsia"/>
          <w:b/>
          <w:kern w:val="0"/>
          <w:sz w:val="32"/>
          <w:szCs w:val="32"/>
        </w:rPr>
        <w:t>客观评价：</w:t>
      </w:r>
    </w:p>
    <w:p w:rsidR="000D2269" w:rsidRDefault="00F24B03">
      <w:pPr>
        <w:autoSpaceDE w:val="0"/>
        <w:autoSpaceDN w:val="0"/>
        <w:adjustRightInd w:val="0"/>
        <w:spacing w:line="360" w:lineRule="auto"/>
        <w:ind w:firstLineChars="200" w:firstLine="482"/>
        <w:jc w:val="left"/>
        <w:rPr>
          <w:rFonts w:ascii="宋体" w:eastAsia="宋体" w:hAnsi="宋体" w:cs="Arial"/>
          <w:b/>
          <w:bCs/>
          <w:kern w:val="0"/>
          <w:sz w:val="24"/>
          <w:szCs w:val="24"/>
        </w:rPr>
      </w:pPr>
      <w:r>
        <w:rPr>
          <w:rFonts w:ascii="宋体" w:eastAsia="宋体" w:hAnsi="宋体" w:cs="Arial"/>
          <w:b/>
          <w:bCs/>
          <w:kern w:val="0"/>
          <w:sz w:val="24"/>
          <w:szCs w:val="24"/>
        </w:rPr>
        <w:t>1.</w:t>
      </w:r>
      <w:r>
        <w:rPr>
          <w:rFonts w:ascii="宋体" w:eastAsia="宋体" w:hAnsi="宋体" w:cs="Arial" w:hint="eastAsia"/>
          <w:b/>
          <w:bCs/>
          <w:kern w:val="0"/>
          <w:sz w:val="24"/>
          <w:szCs w:val="24"/>
        </w:rPr>
        <w:t>成果鉴定</w:t>
      </w:r>
    </w:p>
    <w:p w:rsidR="000D2269" w:rsidRDefault="00F24B03">
      <w:pPr>
        <w:autoSpaceDE w:val="0"/>
        <w:autoSpaceDN w:val="0"/>
        <w:adjustRightInd w:val="0"/>
        <w:spacing w:line="360" w:lineRule="auto"/>
        <w:ind w:firstLineChars="200" w:firstLine="480"/>
        <w:jc w:val="left"/>
        <w:rPr>
          <w:rFonts w:ascii="宋体" w:eastAsia="宋体" w:hAnsi="宋体" w:cs="Arial"/>
          <w:kern w:val="0"/>
          <w:sz w:val="24"/>
          <w:szCs w:val="24"/>
        </w:rPr>
      </w:pPr>
      <w:r>
        <w:rPr>
          <w:rFonts w:ascii="宋体" w:eastAsia="宋体" w:hAnsi="宋体" w:cs="Arial"/>
          <w:kern w:val="0"/>
          <w:sz w:val="24"/>
          <w:szCs w:val="24"/>
        </w:rPr>
        <w:t>2016</w:t>
      </w:r>
      <w:r>
        <w:rPr>
          <w:rFonts w:ascii="宋体" w:eastAsia="宋体" w:hAnsi="宋体" w:cs="Arial" w:hint="eastAsia"/>
          <w:kern w:val="0"/>
          <w:sz w:val="24"/>
          <w:szCs w:val="24"/>
        </w:rPr>
        <w:t>年</w:t>
      </w:r>
      <w:r>
        <w:rPr>
          <w:rFonts w:ascii="宋体" w:eastAsia="宋体" w:hAnsi="宋体" w:cs="Arial"/>
          <w:kern w:val="0"/>
          <w:sz w:val="24"/>
          <w:szCs w:val="24"/>
        </w:rPr>
        <w:t>4</w:t>
      </w:r>
      <w:r>
        <w:rPr>
          <w:rFonts w:ascii="宋体" w:eastAsia="宋体" w:hAnsi="宋体" w:cs="Arial" w:hint="eastAsia"/>
          <w:kern w:val="0"/>
          <w:sz w:val="24"/>
          <w:szCs w:val="24"/>
        </w:rPr>
        <w:t>月</w:t>
      </w:r>
      <w:r>
        <w:rPr>
          <w:rFonts w:ascii="宋体" w:eastAsia="宋体" w:hAnsi="宋体" w:cs="Arial"/>
          <w:kern w:val="0"/>
          <w:sz w:val="24"/>
          <w:szCs w:val="24"/>
        </w:rPr>
        <w:t>22</w:t>
      </w:r>
      <w:r>
        <w:rPr>
          <w:rFonts w:ascii="宋体" w:eastAsia="宋体" w:hAnsi="宋体" w:cs="Arial" w:hint="eastAsia"/>
          <w:kern w:val="0"/>
          <w:sz w:val="24"/>
          <w:szCs w:val="24"/>
        </w:rPr>
        <w:t>日，由广东省科技厅组织，委托广东省教育厅在华南农业大学主持召开了由华南农业大学、中国兽医药品监察所、广州市华南农大生物药品有限公司和天津瑞普生物技术有限公司共同完成的</w:t>
      </w:r>
      <w:r>
        <w:rPr>
          <w:rFonts w:ascii="宋体" w:eastAsia="宋体" w:hAnsi="宋体" w:cs="Arial"/>
          <w:kern w:val="0"/>
          <w:sz w:val="24"/>
          <w:szCs w:val="24"/>
        </w:rPr>
        <w:t>“</w:t>
      </w:r>
      <w:r>
        <w:rPr>
          <w:rFonts w:ascii="宋体" w:eastAsia="宋体" w:hAnsi="宋体" w:cs="Arial" w:hint="eastAsia"/>
          <w:kern w:val="0"/>
          <w:sz w:val="24"/>
          <w:szCs w:val="24"/>
        </w:rPr>
        <w:t>禽流感等重要动物源性人兽共患病防控关键技术研究与应用</w:t>
      </w:r>
      <w:r>
        <w:rPr>
          <w:rFonts w:ascii="宋体" w:eastAsia="宋体" w:hAnsi="宋体" w:cs="Arial"/>
          <w:kern w:val="0"/>
          <w:sz w:val="24"/>
          <w:szCs w:val="24"/>
        </w:rPr>
        <w:t>”</w:t>
      </w:r>
      <w:r>
        <w:rPr>
          <w:rFonts w:ascii="宋体" w:eastAsia="宋体" w:hAnsi="宋体" w:cs="Arial" w:hint="eastAsia"/>
          <w:kern w:val="0"/>
          <w:sz w:val="24"/>
          <w:szCs w:val="24"/>
        </w:rPr>
        <w:t>的科技成果鉴定会。以金宁一院士和印遇龙院士领衔的鉴定委员会一致认为，</w:t>
      </w:r>
      <w:r>
        <w:rPr>
          <w:rFonts w:ascii="宋体" w:eastAsia="宋体" w:hAnsi="宋体" w:cs="Arial"/>
          <w:kern w:val="0"/>
          <w:sz w:val="24"/>
          <w:szCs w:val="24"/>
        </w:rPr>
        <w:t>“</w:t>
      </w:r>
      <w:r>
        <w:rPr>
          <w:rFonts w:ascii="宋体" w:eastAsia="宋体" w:hAnsi="宋体" w:cs="Arial" w:hint="eastAsia"/>
          <w:kern w:val="0"/>
          <w:sz w:val="24"/>
          <w:szCs w:val="24"/>
        </w:rPr>
        <w:t>该成果创新性强、应用前景广阔，总体达到国际先进水平，流感病原流行病学及综合防控研究达到国际领先</w:t>
      </w:r>
      <w:r>
        <w:rPr>
          <w:rFonts w:ascii="宋体" w:eastAsia="宋体" w:hAnsi="宋体" w:cs="Arial"/>
          <w:kern w:val="0"/>
          <w:sz w:val="24"/>
          <w:szCs w:val="24"/>
        </w:rPr>
        <w:t>”</w:t>
      </w:r>
      <w:r>
        <w:rPr>
          <w:rFonts w:ascii="宋体" w:eastAsia="宋体" w:hAnsi="宋体" w:cs="Arial" w:hint="eastAsia"/>
          <w:kern w:val="0"/>
          <w:sz w:val="24"/>
          <w:szCs w:val="24"/>
        </w:rPr>
        <w:t>。</w:t>
      </w:r>
    </w:p>
    <w:p w:rsidR="000D2269" w:rsidRDefault="00F24B03">
      <w:pPr>
        <w:autoSpaceDE w:val="0"/>
        <w:autoSpaceDN w:val="0"/>
        <w:adjustRightIn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2015</w:t>
      </w:r>
      <w:r>
        <w:rPr>
          <w:rFonts w:ascii="宋体" w:eastAsia="宋体" w:hAnsi="宋体" w:cs="Arial" w:hint="eastAsia"/>
          <w:kern w:val="0"/>
          <w:sz w:val="24"/>
          <w:szCs w:val="24"/>
        </w:rPr>
        <w:t>年</w:t>
      </w:r>
      <w:r>
        <w:rPr>
          <w:rFonts w:ascii="宋体" w:eastAsia="宋体" w:hAnsi="宋体" w:cs="Arial" w:hint="eastAsia"/>
          <w:kern w:val="0"/>
          <w:sz w:val="24"/>
          <w:szCs w:val="24"/>
        </w:rPr>
        <w:t>4</w:t>
      </w:r>
      <w:r>
        <w:rPr>
          <w:rFonts w:ascii="宋体" w:eastAsia="宋体" w:hAnsi="宋体" w:cs="Arial" w:hint="eastAsia"/>
          <w:kern w:val="0"/>
          <w:sz w:val="24"/>
          <w:szCs w:val="24"/>
        </w:rPr>
        <w:t>月</w:t>
      </w:r>
      <w:r>
        <w:rPr>
          <w:rFonts w:ascii="宋体" w:eastAsia="宋体" w:hAnsi="宋体" w:cs="Arial" w:hint="eastAsia"/>
          <w:kern w:val="0"/>
          <w:sz w:val="24"/>
          <w:szCs w:val="24"/>
        </w:rPr>
        <w:t>23</w:t>
      </w:r>
      <w:r>
        <w:rPr>
          <w:rFonts w:ascii="宋体" w:eastAsia="宋体" w:hAnsi="宋体" w:cs="Arial" w:hint="eastAsia"/>
          <w:kern w:val="0"/>
          <w:sz w:val="24"/>
          <w:szCs w:val="24"/>
        </w:rPr>
        <w:t>日，由广东省科技厅组织，委托广东省卫生和计划生育委员会主持在广州召开由广东省疾病预防控制中心、国家食品安全风险评估中心完成的《食源性疾病暴发识别与应对技术研究及应用》项目成果鉴定会。以高福院士为组长的</w:t>
      </w:r>
      <w:r>
        <w:rPr>
          <w:rFonts w:ascii="宋体" w:eastAsia="宋体" w:hAnsi="宋体" w:cs="Arial" w:hint="eastAsia"/>
          <w:kern w:val="0"/>
          <w:sz w:val="24"/>
          <w:szCs w:val="24"/>
        </w:rPr>
        <w:t>7</w:t>
      </w:r>
      <w:r>
        <w:rPr>
          <w:rFonts w:ascii="宋体" w:eastAsia="宋体" w:hAnsi="宋体" w:cs="Arial" w:hint="eastAsia"/>
          <w:kern w:val="0"/>
          <w:sz w:val="24"/>
          <w:szCs w:val="24"/>
        </w:rPr>
        <w:t>人专家组经过现场和会议鉴定，一致认为“项目选题新颖，符合国家战略需求，是国际关注热点。项目构建了食源性疾病暴发所需识别与应对技术体系，获得了创新性研究成果。相关技术在国内食品安全监控与检测领域</w:t>
      </w:r>
      <w:r>
        <w:rPr>
          <w:rFonts w:ascii="宋体" w:eastAsia="宋体" w:hAnsi="宋体" w:cs="Arial" w:hint="eastAsia"/>
          <w:kern w:val="0"/>
          <w:sz w:val="24"/>
          <w:szCs w:val="24"/>
        </w:rPr>
        <w:t>进行了推广应用，取得了较大的社会效益与经济效益。该成果居国内领先、国际先进水平”。</w:t>
      </w:r>
    </w:p>
    <w:p w:rsidR="000D2269" w:rsidRDefault="00F24B03">
      <w:pPr>
        <w:autoSpaceDE w:val="0"/>
        <w:autoSpaceDN w:val="0"/>
        <w:adjustRightInd w:val="0"/>
        <w:spacing w:line="360" w:lineRule="auto"/>
        <w:ind w:firstLineChars="200" w:firstLine="482"/>
        <w:jc w:val="left"/>
        <w:rPr>
          <w:rFonts w:ascii="宋体" w:eastAsia="宋体" w:hAnsi="宋体" w:cs="Arial"/>
          <w:b/>
          <w:bCs/>
          <w:kern w:val="0"/>
          <w:sz w:val="24"/>
          <w:szCs w:val="24"/>
        </w:rPr>
      </w:pPr>
      <w:r>
        <w:rPr>
          <w:rFonts w:ascii="宋体" w:eastAsia="宋体" w:hAnsi="宋体" w:cs="Arial"/>
          <w:b/>
          <w:bCs/>
          <w:kern w:val="0"/>
          <w:sz w:val="24"/>
          <w:szCs w:val="24"/>
        </w:rPr>
        <w:t>2.</w:t>
      </w:r>
      <w:r>
        <w:rPr>
          <w:rFonts w:ascii="宋体" w:eastAsia="宋体" w:hAnsi="宋体" w:cs="Arial" w:hint="eastAsia"/>
          <w:b/>
          <w:bCs/>
          <w:kern w:val="0"/>
          <w:sz w:val="24"/>
          <w:szCs w:val="24"/>
        </w:rPr>
        <w:t>项目成果得到学术界和产业界广泛的认可和应用</w:t>
      </w:r>
    </w:p>
    <w:p w:rsidR="000D2269" w:rsidRDefault="00F24B03">
      <w:pPr>
        <w:autoSpaceDE w:val="0"/>
        <w:autoSpaceDN w:val="0"/>
        <w:adjustRightIn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lastRenderedPageBreak/>
        <w:t>（</w:t>
      </w:r>
      <w:r>
        <w:rPr>
          <w:rFonts w:ascii="宋体" w:eastAsia="宋体" w:hAnsi="宋体" w:cs="Arial" w:hint="eastAsia"/>
          <w:kern w:val="0"/>
          <w:sz w:val="24"/>
          <w:szCs w:val="24"/>
        </w:rPr>
        <w:t>1</w:t>
      </w:r>
      <w:r>
        <w:rPr>
          <w:rFonts w:ascii="宋体" w:eastAsia="宋体" w:hAnsi="宋体" w:cs="Arial" w:hint="eastAsia"/>
          <w:kern w:val="0"/>
          <w:sz w:val="24"/>
          <w:szCs w:val="24"/>
        </w:rPr>
        <w:t>）项目的主要研究内容先后获得</w:t>
      </w:r>
      <w:r>
        <w:rPr>
          <w:rFonts w:ascii="宋体" w:eastAsia="宋体" w:hAnsi="宋体" w:cs="Arial" w:hint="eastAsia"/>
          <w:kern w:val="0"/>
          <w:sz w:val="24"/>
          <w:szCs w:val="24"/>
        </w:rPr>
        <w:t>7</w:t>
      </w:r>
      <w:r>
        <w:rPr>
          <w:rFonts w:ascii="宋体" w:eastAsia="宋体" w:hAnsi="宋体" w:cs="Arial" w:hint="eastAsia"/>
          <w:kern w:val="0"/>
          <w:sz w:val="24"/>
          <w:szCs w:val="24"/>
        </w:rPr>
        <w:t>项科技成果奖励，其中“食源性疾病暴发识别与应对技术研究及应用”和“重要动物源性人兽共患病防控关键技术研究与应用”分别荣获</w:t>
      </w:r>
      <w:r>
        <w:rPr>
          <w:rFonts w:ascii="宋体" w:eastAsia="宋体" w:hAnsi="宋体" w:cs="Arial" w:hint="eastAsia"/>
          <w:kern w:val="0"/>
          <w:sz w:val="24"/>
          <w:szCs w:val="24"/>
        </w:rPr>
        <w:t>2015</w:t>
      </w:r>
      <w:r>
        <w:rPr>
          <w:rFonts w:ascii="宋体" w:eastAsia="宋体" w:hAnsi="宋体" w:cs="Arial" w:hint="eastAsia"/>
          <w:kern w:val="0"/>
          <w:sz w:val="24"/>
          <w:szCs w:val="24"/>
        </w:rPr>
        <w:t>年和</w:t>
      </w:r>
      <w:r>
        <w:rPr>
          <w:rFonts w:ascii="宋体" w:eastAsia="宋体" w:hAnsi="宋体" w:cs="Arial" w:hint="eastAsia"/>
          <w:kern w:val="0"/>
          <w:sz w:val="24"/>
          <w:szCs w:val="24"/>
        </w:rPr>
        <w:t>2016</w:t>
      </w:r>
      <w:r>
        <w:rPr>
          <w:rFonts w:ascii="宋体" w:eastAsia="宋体" w:hAnsi="宋体" w:cs="Arial" w:hint="eastAsia"/>
          <w:kern w:val="0"/>
          <w:sz w:val="24"/>
          <w:szCs w:val="24"/>
        </w:rPr>
        <w:t>年的广东省科技进步奖一等奖，“动物流感病毒蚀斑克隆株生物学特性比较及快速检测方法研究”和“新发传染病病原体快速鉴别和预警监测技术的研究及应用”分别荣获</w:t>
      </w:r>
      <w:r>
        <w:rPr>
          <w:rFonts w:ascii="宋体" w:eastAsia="宋体" w:hAnsi="宋体" w:cs="Arial" w:hint="eastAsia"/>
          <w:kern w:val="0"/>
          <w:sz w:val="24"/>
          <w:szCs w:val="24"/>
        </w:rPr>
        <w:t>2015</w:t>
      </w:r>
      <w:r>
        <w:rPr>
          <w:rFonts w:ascii="宋体" w:eastAsia="宋体" w:hAnsi="宋体" w:cs="Arial" w:hint="eastAsia"/>
          <w:kern w:val="0"/>
          <w:sz w:val="24"/>
          <w:szCs w:val="24"/>
        </w:rPr>
        <w:t>年和</w:t>
      </w:r>
      <w:r>
        <w:rPr>
          <w:rFonts w:ascii="宋体" w:eastAsia="宋体" w:hAnsi="宋体" w:cs="Arial" w:hint="eastAsia"/>
          <w:kern w:val="0"/>
          <w:sz w:val="24"/>
          <w:szCs w:val="24"/>
        </w:rPr>
        <w:t>2016</w:t>
      </w:r>
      <w:r>
        <w:rPr>
          <w:rFonts w:ascii="宋体" w:eastAsia="宋体" w:hAnsi="宋体" w:cs="Arial" w:hint="eastAsia"/>
          <w:kern w:val="0"/>
          <w:sz w:val="24"/>
          <w:szCs w:val="24"/>
        </w:rPr>
        <w:t>年的广东省科技进步奖二等奖，“水禽禽</w:t>
      </w:r>
      <w:r>
        <w:rPr>
          <w:rFonts w:ascii="宋体" w:eastAsia="宋体" w:hAnsi="宋体" w:cs="Arial" w:hint="eastAsia"/>
          <w:kern w:val="0"/>
          <w:sz w:val="24"/>
          <w:szCs w:val="24"/>
        </w:rPr>
        <w:t>流感综合防控技术应用与推广”荣获</w:t>
      </w:r>
      <w:r>
        <w:rPr>
          <w:rFonts w:ascii="宋体" w:eastAsia="宋体" w:hAnsi="宋体" w:cs="Arial" w:hint="eastAsia"/>
          <w:kern w:val="0"/>
          <w:sz w:val="24"/>
          <w:szCs w:val="24"/>
        </w:rPr>
        <w:t>2016</w:t>
      </w:r>
      <w:r>
        <w:rPr>
          <w:rFonts w:ascii="宋体" w:eastAsia="宋体" w:hAnsi="宋体" w:cs="Arial" w:hint="eastAsia"/>
          <w:kern w:val="0"/>
          <w:sz w:val="24"/>
          <w:szCs w:val="24"/>
        </w:rPr>
        <w:t>年的全国农牧渔业丰收奖一等奖，“禽流感预防与控制技术推广与应用”和“禽流感灭活疫苗（</w:t>
      </w:r>
      <w:r>
        <w:rPr>
          <w:rFonts w:ascii="宋体" w:eastAsia="宋体" w:hAnsi="宋体" w:cs="Arial" w:hint="eastAsia"/>
          <w:kern w:val="0"/>
          <w:sz w:val="24"/>
          <w:szCs w:val="24"/>
        </w:rPr>
        <w:t>H5N2</w:t>
      </w:r>
      <w:r>
        <w:rPr>
          <w:rFonts w:ascii="宋体" w:eastAsia="宋体" w:hAnsi="宋体" w:cs="Arial" w:hint="eastAsia"/>
          <w:kern w:val="0"/>
          <w:sz w:val="24"/>
          <w:szCs w:val="24"/>
        </w:rPr>
        <w:t>亚型，</w:t>
      </w:r>
      <w:r>
        <w:rPr>
          <w:rFonts w:ascii="宋体" w:eastAsia="宋体" w:hAnsi="宋体" w:cs="Arial" w:hint="eastAsia"/>
          <w:kern w:val="0"/>
          <w:sz w:val="24"/>
          <w:szCs w:val="24"/>
        </w:rPr>
        <w:t>D7</w:t>
      </w:r>
      <w:r>
        <w:rPr>
          <w:rFonts w:ascii="宋体" w:eastAsia="宋体" w:hAnsi="宋体" w:cs="Arial" w:hint="eastAsia"/>
          <w:kern w:val="0"/>
          <w:sz w:val="24"/>
          <w:szCs w:val="24"/>
        </w:rPr>
        <w:t>株）的推广与应用”先后荣获</w:t>
      </w:r>
      <w:r>
        <w:rPr>
          <w:rFonts w:ascii="宋体" w:eastAsia="宋体" w:hAnsi="宋体" w:cs="Arial" w:hint="eastAsia"/>
          <w:kern w:val="0"/>
          <w:sz w:val="24"/>
          <w:szCs w:val="24"/>
        </w:rPr>
        <w:t>2007</w:t>
      </w:r>
      <w:r>
        <w:rPr>
          <w:rFonts w:ascii="宋体" w:eastAsia="宋体" w:hAnsi="宋体" w:cs="Arial" w:hint="eastAsia"/>
          <w:kern w:val="0"/>
          <w:sz w:val="24"/>
          <w:szCs w:val="24"/>
        </w:rPr>
        <w:t>年和</w:t>
      </w:r>
      <w:r>
        <w:rPr>
          <w:rFonts w:ascii="宋体" w:eastAsia="宋体" w:hAnsi="宋体" w:cs="Arial" w:hint="eastAsia"/>
          <w:kern w:val="0"/>
          <w:sz w:val="24"/>
          <w:szCs w:val="24"/>
        </w:rPr>
        <w:t>2017</w:t>
      </w:r>
      <w:r>
        <w:rPr>
          <w:rFonts w:ascii="宋体" w:eastAsia="宋体" w:hAnsi="宋体" w:cs="Arial" w:hint="eastAsia"/>
          <w:kern w:val="0"/>
          <w:sz w:val="24"/>
          <w:szCs w:val="24"/>
        </w:rPr>
        <w:t>年的广东省农业推广一等奖。</w:t>
      </w:r>
    </w:p>
    <w:p w:rsidR="000D2269" w:rsidRDefault="00F24B03">
      <w:pPr>
        <w:autoSpaceDE w:val="0"/>
        <w:autoSpaceDN w:val="0"/>
        <w:adjustRightIn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w:t>
      </w:r>
      <w:r>
        <w:rPr>
          <w:rFonts w:ascii="宋体" w:eastAsia="宋体" w:hAnsi="宋体" w:cs="Arial" w:hint="eastAsia"/>
          <w:kern w:val="0"/>
          <w:sz w:val="24"/>
          <w:szCs w:val="24"/>
        </w:rPr>
        <w:t>2</w:t>
      </w:r>
      <w:r>
        <w:rPr>
          <w:rFonts w:ascii="宋体" w:eastAsia="宋体" w:hAnsi="宋体" w:cs="Arial" w:hint="eastAsia"/>
          <w:kern w:val="0"/>
          <w:sz w:val="24"/>
          <w:szCs w:val="24"/>
        </w:rPr>
        <w:t>）项目培养的人才得到社会认可。项目组成员包括：科技部科技创新领军人才、国家科技进步一等奖获得者、预防兽医学国家重点学科带头人、国家“百千万人才工程”入选者、国务院政府特殊津贴专家、广东“特支计划”杰出人才、广东“特支计划”科技创新青年拔尖人才、丁颖科技奖获得者、农业部遴选为“国家现代肉鸡产业</w:t>
      </w:r>
      <w:r>
        <w:rPr>
          <w:rFonts w:ascii="宋体" w:eastAsia="宋体" w:hAnsi="宋体" w:cs="Arial" w:hint="eastAsia"/>
          <w:kern w:val="0"/>
          <w:sz w:val="24"/>
          <w:szCs w:val="24"/>
        </w:rPr>
        <w:t>技术体系”、中国畜牧兽医学会副理事长、中国畜牧兽医学会动物传染病学分会副理事长、广东省畜牧兽医学会理事长等。</w:t>
      </w:r>
    </w:p>
    <w:p w:rsidR="000D2269" w:rsidRDefault="00F24B03">
      <w:pPr>
        <w:autoSpaceDE w:val="0"/>
        <w:autoSpaceDN w:val="0"/>
        <w:adjustRightInd w:val="0"/>
        <w:jc w:val="left"/>
        <w:rPr>
          <w:rFonts w:ascii="仿宋" w:eastAsia="仿宋" w:cs="仿宋"/>
          <w:b/>
          <w:kern w:val="0"/>
          <w:sz w:val="32"/>
          <w:szCs w:val="32"/>
        </w:rPr>
      </w:pPr>
      <w:r>
        <w:rPr>
          <w:rFonts w:ascii="仿宋" w:eastAsia="仿宋" w:cs="仿宋" w:hint="eastAsia"/>
          <w:b/>
          <w:kern w:val="0"/>
          <w:sz w:val="32"/>
          <w:szCs w:val="32"/>
        </w:rPr>
        <w:t>四、推广应用情况：</w:t>
      </w:r>
    </w:p>
    <w:p w:rsidR="000D2269" w:rsidRDefault="00F24B03">
      <w:pPr>
        <w:autoSpaceDE w:val="0"/>
        <w:autoSpaceDN w:val="0"/>
        <w:adjustRightIn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本项目组成员来自高校、政府疾病预防控制部门、兽用生物制品公司、农业技术推广单位、养殖场等。华南农业大学在防控技术研究上的优势，全面负责禽流感、沙门菌和弓形虫病的流行病学研究、疫苗研制与应用、养殖场综合防控技术建立，以及核心技术推广的组织与实施；广东省疾病预防控制中心负责禽流感和沙门菌在人群中的流行病学研究、预警预报和防控技术体系的构建及推广应用；中山大学负责弓形虫病原学、致病机制</w:t>
      </w:r>
      <w:r>
        <w:rPr>
          <w:rFonts w:ascii="宋体" w:eastAsia="宋体" w:hAnsi="宋体" w:cs="Arial" w:hint="eastAsia"/>
          <w:kern w:val="0"/>
          <w:sz w:val="24"/>
          <w:szCs w:val="24"/>
        </w:rPr>
        <w:t>和免疫机制研究；中国兽医药品监察所负责疫苗产品质量标准和生产规程的优化，应用效果评估及技术推广等工作；天津瑞普生物技术股份有限公司负责药物生产、综合用药方案优化和养殖场综合防疫技术的培训、推广和应用服务；广州市华南农大生物药品有限公司负责疫苗生产工艺优化、疫苗推广与技术服务；多个农业龙头企业负责本项目综合防控技术的应用与示范。</w:t>
      </w:r>
    </w:p>
    <w:p w:rsidR="000D2269" w:rsidRDefault="00F24B03">
      <w:pPr>
        <w:autoSpaceDE w:val="0"/>
        <w:autoSpaceDN w:val="0"/>
        <w:adjustRightIn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我国养殖环境中禽流感病毒、沙门菌和弓形虫等污染严重，且集约化养殖程度低、养殖模式复杂、散养户众多，养殖户对疫病的认识缺乏，生产场的防控技术落后等因素。鉴于以上因素，项目组开展了我国动</w:t>
      </w:r>
      <w:r>
        <w:rPr>
          <w:rFonts w:ascii="宋体" w:eastAsia="宋体" w:hAnsi="宋体" w:cs="Arial" w:hint="eastAsia"/>
          <w:kern w:val="0"/>
          <w:sz w:val="24"/>
          <w:szCs w:val="24"/>
        </w:rPr>
        <w:t>物源性人兽共患病的发生、</w:t>
      </w:r>
      <w:r>
        <w:rPr>
          <w:rFonts w:ascii="宋体" w:eastAsia="宋体" w:hAnsi="宋体" w:cs="Arial" w:hint="eastAsia"/>
          <w:kern w:val="0"/>
          <w:sz w:val="24"/>
          <w:szCs w:val="24"/>
        </w:rPr>
        <w:lastRenderedPageBreak/>
        <w:t>流行、病原生物学、致病机制及相关防疫产品与技术的研究，制定了通过</w:t>
      </w:r>
      <w:r>
        <w:rPr>
          <w:rFonts w:ascii="宋体" w:eastAsia="宋体" w:hAnsi="宋体" w:cs="Arial"/>
          <w:kern w:val="0"/>
          <w:sz w:val="24"/>
          <w:szCs w:val="24"/>
        </w:rPr>
        <w:t>“</w:t>
      </w:r>
      <w:r>
        <w:rPr>
          <w:rFonts w:ascii="宋体" w:eastAsia="宋体" w:hAnsi="宋体" w:cs="Arial" w:hint="eastAsia"/>
          <w:kern w:val="0"/>
          <w:sz w:val="24"/>
          <w:szCs w:val="24"/>
        </w:rPr>
        <w:t>产学研政商</w:t>
      </w:r>
      <w:r>
        <w:rPr>
          <w:rFonts w:ascii="宋体" w:eastAsia="宋体" w:hAnsi="宋体" w:cs="Arial"/>
          <w:kern w:val="0"/>
          <w:sz w:val="24"/>
          <w:szCs w:val="24"/>
        </w:rPr>
        <w:t>”</w:t>
      </w:r>
      <w:r>
        <w:rPr>
          <w:rFonts w:ascii="宋体" w:eastAsia="宋体" w:hAnsi="宋体" w:cs="Arial" w:hint="eastAsia"/>
          <w:kern w:val="0"/>
          <w:sz w:val="24"/>
          <w:szCs w:val="24"/>
        </w:rPr>
        <w:t>结合模式推广本项目核心技术和相关产品的工作原则。成果应用于国内</w:t>
      </w:r>
      <w:r>
        <w:rPr>
          <w:rFonts w:ascii="宋体" w:eastAsia="宋体" w:hAnsi="宋体" w:cs="Arial"/>
          <w:kern w:val="0"/>
          <w:sz w:val="24"/>
          <w:szCs w:val="24"/>
        </w:rPr>
        <w:t>30</w:t>
      </w:r>
      <w:r>
        <w:rPr>
          <w:rFonts w:ascii="宋体" w:eastAsia="宋体" w:hAnsi="宋体" w:cs="Arial" w:hint="eastAsia"/>
          <w:kern w:val="0"/>
          <w:sz w:val="24"/>
          <w:szCs w:val="24"/>
        </w:rPr>
        <w:t>个省市自治区畜禽养殖场和疫苗兽药生产企业，近</w:t>
      </w:r>
      <w:r>
        <w:rPr>
          <w:rFonts w:ascii="宋体" w:eastAsia="宋体" w:hAnsi="宋体" w:cs="Arial"/>
          <w:kern w:val="0"/>
          <w:sz w:val="24"/>
          <w:szCs w:val="24"/>
        </w:rPr>
        <w:t>3</w:t>
      </w:r>
      <w:r>
        <w:rPr>
          <w:rFonts w:ascii="宋体" w:eastAsia="宋体" w:hAnsi="宋体" w:cs="Arial" w:hint="eastAsia"/>
          <w:kern w:val="0"/>
          <w:sz w:val="24"/>
          <w:szCs w:val="24"/>
        </w:rPr>
        <w:t>年减少经济损失</w:t>
      </w:r>
      <w:r>
        <w:rPr>
          <w:rFonts w:ascii="宋体" w:eastAsia="宋体" w:hAnsi="宋体" w:cs="Arial"/>
          <w:kern w:val="0"/>
          <w:sz w:val="24"/>
          <w:szCs w:val="24"/>
        </w:rPr>
        <w:t>30.15</w:t>
      </w:r>
      <w:r>
        <w:rPr>
          <w:rFonts w:ascii="宋体" w:eastAsia="宋体" w:hAnsi="宋体" w:cs="Arial" w:hint="eastAsia"/>
          <w:kern w:val="0"/>
          <w:sz w:val="24"/>
          <w:szCs w:val="24"/>
        </w:rPr>
        <w:t>亿元。具体措施包括：</w:t>
      </w:r>
    </w:p>
    <w:p w:rsidR="000D2269" w:rsidRDefault="00F24B03">
      <w:pPr>
        <w:autoSpaceDE w:val="0"/>
        <w:autoSpaceDN w:val="0"/>
        <w:adjustRightIn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）本成果先后研发了一系列禽流感灭活疫苗、诊断方法、检测试剂盒等产品，规模化生产后，在养殖企业广泛使用。</w:t>
      </w:r>
    </w:p>
    <w:p w:rsidR="000D2269" w:rsidRDefault="00F24B03">
      <w:pPr>
        <w:autoSpaceDE w:val="0"/>
        <w:autoSpaceDN w:val="0"/>
        <w:adjustRightIn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）项目组分析了生产中影响禽流感、沙门菌病和弓形虫病防控效果的主要因素，并形成技术研究报告，提交给兽医主管部门，成为其制定防疫政策的重要科学依据。其中，项目组提出的</w:t>
      </w:r>
      <w:r>
        <w:rPr>
          <w:rFonts w:ascii="宋体" w:eastAsia="宋体" w:hAnsi="宋体" w:cs="Arial"/>
          <w:kern w:val="0"/>
          <w:sz w:val="24"/>
          <w:szCs w:val="24"/>
        </w:rPr>
        <w:t>“</w:t>
      </w:r>
      <w:r>
        <w:rPr>
          <w:rFonts w:ascii="宋体" w:eastAsia="宋体" w:hAnsi="宋体" w:cs="Arial" w:hint="eastAsia"/>
          <w:kern w:val="0"/>
          <w:sz w:val="24"/>
          <w:szCs w:val="24"/>
        </w:rPr>
        <w:t>我国禽流感的防控重心应前移至家养水禽</w:t>
      </w:r>
      <w:r>
        <w:rPr>
          <w:rFonts w:ascii="宋体" w:eastAsia="宋体" w:hAnsi="宋体" w:cs="Arial"/>
          <w:kern w:val="0"/>
          <w:sz w:val="24"/>
          <w:szCs w:val="24"/>
        </w:rPr>
        <w:t>”</w:t>
      </w:r>
      <w:r>
        <w:rPr>
          <w:rFonts w:ascii="宋体" w:eastAsia="宋体" w:hAnsi="宋体" w:cs="Arial" w:hint="eastAsia"/>
          <w:kern w:val="0"/>
          <w:sz w:val="24"/>
          <w:szCs w:val="24"/>
        </w:rPr>
        <w:t>的科学观点已作为政府制定《广东省家禽经营管理办法》的决策依据；并连续十年为政府主管部门提供动物疫情分析报告，参与编制国家《预防与控制生物灾害咨询报告》。同时禽流感灭活疫苗（</w:t>
      </w:r>
      <w:r>
        <w:rPr>
          <w:rFonts w:ascii="宋体" w:eastAsia="宋体" w:hAnsi="宋体" w:cs="Arial"/>
          <w:kern w:val="0"/>
          <w:sz w:val="24"/>
          <w:szCs w:val="24"/>
        </w:rPr>
        <w:t>H5N2</w:t>
      </w:r>
      <w:r>
        <w:rPr>
          <w:rFonts w:ascii="宋体" w:eastAsia="宋体" w:hAnsi="宋体" w:cs="Arial" w:hint="eastAsia"/>
          <w:kern w:val="0"/>
          <w:sz w:val="24"/>
          <w:szCs w:val="24"/>
        </w:rPr>
        <w:t>亚型，</w:t>
      </w:r>
      <w:r>
        <w:rPr>
          <w:rFonts w:ascii="宋体" w:eastAsia="宋体" w:hAnsi="宋体" w:cs="Arial"/>
          <w:kern w:val="0"/>
          <w:sz w:val="24"/>
          <w:szCs w:val="24"/>
        </w:rPr>
        <w:t>D7</w:t>
      </w:r>
      <w:r>
        <w:rPr>
          <w:rFonts w:ascii="宋体" w:eastAsia="宋体" w:hAnsi="宋体" w:cs="Arial" w:hint="eastAsia"/>
          <w:kern w:val="0"/>
          <w:sz w:val="24"/>
          <w:szCs w:val="24"/>
        </w:rPr>
        <w:t>株）也被政府纳入国家动物疫病强制免疫计划。</w:t>
      </w:r>
    </w:p>
    <w:p w:rsidR="000D2269" w:rsidRDefault="00F24B03">
      <w:pPr>
        <w:autoSpaceDE w:val="0"/>
        <w:autoSpaceDN w:val="0"/>
        <w:adjustRightIn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）构建多维度的技术推广体系，形成</w:t>
      </w:r>
      <w:r>
        <w:rPr>
          <w:rFonts w:ascii="宋体" w:eastAsia="宋体" w:hAnsi="宋体" w:cs="Arial"/>
          <w:kern w:val="0"/>
          <w:sz w:val="24"/>
          <w:szCs w:val="24"/>
        </w:rPr>
        <w:t>“</w:t>
      </w:r>
      <w:r>
        <w:rPr>
          <w:rFonts w:ascii="宋体" w:eastAsia="宋体" w:hAnsi="宋体" w:cs="Arial" w:hint="eastAsia"/>
          <w:kern w:val="0"/>
          <w:sz w:val="24"/>
          <w:szCs w:val="24"/>
        </w:rPr>
        <w:t>产学研政商</w:t>
      </w:r>
      <w:r>
        <w:rPr>
          <w:rFonts w:ascii="宋体" w:eastAsia="宋体" w:hAnsi="宋体" w:cs="Arial"/>
          <w:kern w:val="0"/>
          <w:sz w:val="24"/>
          <w:szCs w:val="24"/>
        </w:rPr>
        <w:t>”</w:t>
      </w:r>
      <w:r>
        <w:rPr>
          <w:rFonts w:ascii="宋体" w:eastAsia="宋体" w:hAnsi="宋体" w:cs="Arial" w:hint="eastAsia"/>
          <w:kern w:val="0"/>
          <w:sz w:val="24"/>
          <w:szCs w:val="24"/>
        </w:rPr>
        <w:t>相结合的立体推广模式。通过中国兽医药品监察所等农业技术推广单位组织各级农业技术推广人员进行技术推广，形成</w:t>
      </w:r>
      <w:r>
        <w:rPr>
          <w:rFonts w:ascii="宋体" w:eastAsia="宋体" w:hAnsi="宋体" w:cs="Arial"/>
          <w:kern w:val="0"/>
          <w:sz w:val="24"/>
          <w:szCs w:val="24"/>
        </w:rPr>
        <w:t>“</w:t>
      </w:r>
      <w:r>
        <w:rPr>
          <w:rFonts w:ascii="宋体" w:eastAsia="宋体" w:hAnsi="宋体" w:cs="Arial" w:hint="eastAsia"/>
          <w:kern w:val="0"/>
          <w:sz w:val="24"/>
          <w:szCs w:val="24"/>
        </w:rPr>
        <w:t>政府</w:t>
      </w:r>
      <w:r>
        <w:rPr>
          <w:rFonts w:ascii="宋体" w:eastAsia="宋体" w:hAnsi="宋体" w:cs="Arial"/>
          <w:kern w:val="0"/>
          <w:sz w:val="24"/>
          <w:szCs w:val="24"/>
        </w:rPr>
        <w:t>+</w:t>
      </w:r>
      <w:r>
        <w:rPr>
          <w:rFonts w:ascii="宋体" w:eastAsia="宋体" w:hAnsi="宋体" w:cs="Arial" w:hint="eastAsia"/>
          <w:kern w:val="0"/>
          <w:sz w:val="24"/>
          <w:szCs w:val="24"/>
        </w:rPr>
        <w:t>养户</w:t>
      </w:r>
      <w:r>
        <w:rPr>
          <w:rFonts w:ascii="宋体" w:eastAsia="宋体" w:hAnsi="宋体" w:cs="Arial"/>
          <w:kern w:val="0"/>
          <w:sz w:val="24"/>
          <w:szCs w:val="24"/>
        </w:rPr>
        <w:t>”</w:t>
      </w:r>
      <w:r>
        <w:rPr>
          <w:rFonts w:ascii="宋体" w:eastAsia="宋体" w:hAnsi="宋体" w:cs="Arial" w:hint="eastAsia"/>
          <w:kern w:val="0"/>
          <w:sz w:val="24"/>
          <w:szCs w:val="24"/>
        </w:rPr>
        <w:t>的推广方式；通过高等院校、研究院所、行业学</w:t>
      </w:r>
      <w:r>
        <w:rPr>
          <w:rFonts w:ascii="宋体" w:eastAsia="宋体" w:hAnsi="宋体" w:cs="Arial"/>
          <w:kern w:val="0"/>
          <w:sz w:val="24"/>
          <w:szCs w:val="24"/>
        </w:rPr>
        <w:t>/</w:t>
      </w:r>
      <w:r>
        <w:rPr>
          <w:rFonts w:ascii="宋体" w:eastAsia="宋体" w:hAnsi="宋体" w:cs="Arial" w:hint="eastAsia"/>
          <w:kern w:val="0"/>
          <w:sz w:val="24"/>
          <w:szCs w:val="24"/>
        </w:rPr>
        <w:t>协会、兽用生物制品企业等单位推广核心技术与产品，形成</w:t>
      </w:r>
      <w:r>
        <w:rPr>
          <w:rFonts w:ascii="宋体" w:eastAsia="宋体" w:hAnsi="宋体" w:cs="Arial"/>
          <w:kern w:val="0"/>
          <w:sz w:val="24"/>
          <w:szCs w:val="24"/>
        </w:rPr>
        <w:t>“</w:t>
      </w:r>
      <w:r>
        <w:rPr>
          <w:rFonts w:ascii="宋体" w:eastAsia="宋体" w:hAnsi="宋体" w:cs="Arial" w:hint="eastAsia"/>
          <w:kern w:val="0"/>
          <w:sz w:val="24"/>
          <w:szCs w:val="24"/>
        </w:rPr>
        <w:t>专家</w:t>
      </w:r>
      <w:r>
        <w:rPr>
          <w:rFonts w:ascii="宋体" w:eastAsia="宋体" w:hAnsi="宋体" w:cs="Arial"/>
          <w:kern w:val="0"/>
          <w:sz w:val="24"/>
          <w:szCs w:val="24"/>
        </w:rPr>
        <w:t>+</w:t>
      </w:r>
      <w:r>
        <w:rPr>
          <w:rFonts w:ascii="宋体" w:eastAsia="宋体" w:hAnsi="宋体" w:cs="Arial" w:hint="eastAsia"/>
          <w:kern w:val="0"/>
          <w:sz w:val="24"/>
          <w:szCs w:val="24"/>
        </w:rPr>
        <w:t>学会</w:t>
      </w:r>
      <w:r>
        <w:rPr>
          <w:rFonts w:ascii="宋体" w:eastAsia="宋体" w:hAnsi="宋体" w:cs="Arial"/>
          <w:kern w:val="0"/>
          <w:sz w:val="24"/>
          <w:szCs w:val="24"/>
        </w:rPr>
        <w:t>+</w:t>
      </w:r>
      <w:r>
        <w:rPr>
          <w:rFonts w:ascii="宋体" w:eastAsia="宋体" w:hAnsi="宋体" w:cs="Arial" w:hint="eastAsia"/>
          <w:kern w:val="0"/>
          <w:sz w:val="24"/>
          <w:szCs w:val="24"/>
        </w:rPr>
        <w:t>养户</w:t>
      </w:r>
      <w:r>
        <w:rPr>
          <w:rFonts w:ascii="宋体" w:eastAsia="宋体" w:hAnsi="宋体" w:cs="Arial"/>
          <w:kern w:val="0"/>
          <w:sz w:val="24"/>
          <w:szCs w:val="24"/>
        </w:rPr>
        <w:t>”</w:t>
      </w:r>
      <w:r>
        <w:rPr>
          <w:rFonts w:ascii="宋体" w:eastAsia="宋体" w:hAnsi="宋体" w:cs="Arial" w:hint="eastAsia"/>
          <w:kern w:val="0"/>
          <w:sz w:val="24"/>
          <w:szCs w:val="24"/>
        </w:rPr>
        <w:t>的推广方式；通过国家现代农业产业技术体系及其试验站、养殖龙头企业等发挥以点带面的作用，对核心技术和产品进行应用示范与推广，形成</w:t>
      </w:r>
      <w:r>
        <w:rPr>
          <w:rFonts w:ascii="宋体" w:eastAsia="宋体" w:hAnsi="宋体" w:cs="Arial"/>
          <w:kern w:val="0"/>
          <w:sz w:val="24"/>
          <w:szCs w:val="24"/>
        </w:rPr>
        <w:t>“</w:t>
      </w:r>
      <w:r>
        <w:rPr>
          <w:rFonts w:ascii="宋体" w:eastAsia="宋体" w:hAnsi="宋体" w:cs="Arial" w:hint="eastAsia"/>
          <w:kern w:val="0"/>
          <w:sz w:val="24"/>
          <w:szCs w:val="24"/>
        </w:rPr>
        <w:t>试验站</w:t>
      </w:r>
      <w:r>
        <w:rPr>
          <w:rFonts w:ascii="宋体" w:eastAsia="宋体" w:hAnsi="宋体" w:cs="Arial"/>
          <w:kern w:val="0"/>
          <w:sz w:val="24"/>
          <w:szCs w:val="24"/>
        </w:rPr>
        <w:t>/</w:t>
      </w:r>
      <w:r>
        <w:rPr>
          <w:rFonts w:ascii="宋体" w:eastAsia="宋体" w:hAnsi="宋体" w:cs="Arial" w:hint="eastAsia"/>
          <w:kern w:val="0"/>
          <w:sz w:val="24"/>
          <w:szCs w:val="24"/>
        </w:rPr>
        <w:t>企业</w:t>
      </w:r>
      <w:r>
        <w:rPr>
          <w:rFonts w:ascii="宋体" w:eastAsia="宋体" w:hAnsi="宋体" w:cs="Arial"/>
          <w:kern w:val="0"/>
          <w:sz w:val="24"/>
          <w:szCs w:val="24"/>
        </w:rPr>
        <w:t>+</w:t>
      </w:r>
      <w:r>
        <w:rPr>
          <w:rFonts w:ascii="宋体" w:eastAsia="宋体" w:hAnsi="宋体" w:cs="Arial" w:hint="eastAsia"/>
          <w:kern w:val="0"/>
          <w:sz w:val="24"/>
          <w:szCs w:val="24"/>
        </w:rPr>
        <w:t>养户</w:t>
      </w:r>
      <w:r>
        <w:rPr>
          <w:rFonts w:ascii="宋体" w:eastAsia="宋体" w:hAnsi="宋体" w:cs="Arial"/>
          <w:kern w:val="0"/>
          <w:sz w:val="24"/>
          <w:szCs w:val="24"/>
        </w:rPr>
        <w:t>”</w:t>
      </w:r>
      <w:r>
        <w:rPr>
          <w:rFonts w:ascii="宋体" w:eastAsia="宋体" w:hAnsi="宋体" w:cs="Arial" w:hint="eastAsia"/>
          <w:kern w:val="0"/>
          <w:sz w:val="24"/>
          <w:szCs w:val="24"/>
        </w:rPr>
        <w:t>的推广方式。</w:t>
      </w:r>
    </w:p>
    <w:p w:rsidR="000D2269" w:rsidRDefault="00F24B03">
      <w:pPr>
        <w:autoSpaceDE w:val="0"/>
        <w:autoSpaceDN w:val="0"/>
        <w:adjustRightIn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）推广形式多样。通过发表学术论文、召开学术会议、组织技术研讨会、开办技术培训班、设立科技特派员企业工作站、专家现</w:t>
      </w:r>
      <w:r>
        <w:rPr>
          <w:rFonts w:ascii="宋体" w:eastAsia="宋体" w:hAnsi="宋体" w:cs="Arial" w:hint="eastAsia"/>
          <w:kern w:val="0"/>
          <w:sz w:val="24"/>
          <w:szCs w:val="24"/>
        </w:rPr>
        <w:t>场指导等多种形式，宣传推广本项目成果，指导全国养殖业科学生产。</w:t>
      </w:r>
    </w:p>
    <w:p w:rsidR="000D2269" w:rsidRDefault="00F24B03">
      <w:pPr>
        <w:autoSpaceDE w:val="0"/>
        <w:autoSpaceDN w:val="0"/>
        <w:adjustRightInd w:val="0"/>
        <w:spacing w:line="360" w:lineRule="auto"/>
        <w:ind w:firstLineChars="200" w:firstLine="480"/>
        <w:jc w:val="left"/>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）在人的动物源性人兽共患病防控技术成果推广应用方面，牵头制修订的</w:t>
      </w:r>
      <w:r>
        <w:rPr>
          <w:rFonts w:ascii="宋体" w:eastAsia="宋体" w:hAnsi="宋体" w:cs="Arial"/>
          <w:kern w:val="0"/>
          <w:sz w:val="24"/>
          <w:szCs w:val="24"/>
        </w:rPr>
        <w:t>4</w:t>
      </w:r>
      <w:r>
        <w:rPr>
          <w:rFonts w:ascii="宋体" w:eastAsia="宋体" w:hAnsi="宋体" w:cs="Arial" w:hint="eastAsia"/>
          <w:kern w:val="0"/>
          <w:sz w:val="24"/>
          <w:szCs w:val="24"/>
        </w:rPr>
        <w:t>个国家级的行业技术规范和</w:t>
      </w:r>
      <w:r>
        <w:rPr>
          <w:rFonts w:ascii="宋体" w:eastAsia="宋体" w:hAnsi="宋体" w:cs="Arial"/>
          <w:kern w:val="0"/>
          <w:sz w:val="24"/>
          <w:szCs w:val="24"/>
        </w:rPr>
        <w:t>1</w:t>
      </w:r>
      <w:r>
        <w:rPr>
          <w:rFonts w:ascii="宋体" w:eastAsia="宋体" w:hAnsi="宋体" w:cs="Arial" w:hint="eastAsia"/>
          <w:kern w:val="0"/>
          <w:sz w:val="24"/>
          <w:szCs w:val="24"/>
        </w:rPr>
        <w:t>个省级食品安全事故应急预案，已由国务院、原卫生部、广东省政府颁布实施。成果相关技术列入部分高校课程教育，派出</w:t>
      </w:r>
      <w:r>
        <w:rPr>
          <w:rFonts w:ascii="宋体" w:eastAsia="宋体" w:hAnsi="宋体" w:cs="Arial"/>
          <w:kern w:val="0"/>
          <w:sz w:val="24"/>
          <w:szCs w:val="24"/>
        </w:rPr>
        <w:t>23</w:t>
      </w:r>
      <w:r>
        <w:rPr>
          <w:rFonts w:ascii="宋体" w:eastAsia="宋体" w:hAnsi="宋体" w:cs="Arial" w:hint="eastAsia"/>
          <w:kern w:val="0"/>
          <w:sz w:val="24"/>
          <w:szCs w:val="24"/>
        </w:rPr>
        <w:t>人次在国家层面的技术培训班上交流研究成果和推广，应邀在河北、山西、河南、甘肃、湖北省等兄弟省份培训授课；本项目技术在</w:t>
      </w:r>
      <w:r>
        <w:rPr>
          <w:rFonts w:ascii="宋体" w:eastAsia="宋体" w:hAnsi="宋体" w:cs="Arial"/>
          <w:kern w:val="0"/>
          <w:sz w:val="24"/>
          <w:szCs w:val="24"/>
        </w:rPr>
        <w:t>30</w:t>
      </w:r>
      <w:r>
        <w:rPr>
          <w:rFonts w:ascii="宋体" w:eastAsia="宋体" w:hAnsi="宋体" w:cs="Arial" w:hint="eastAsia"/>
          <w:kern w:val="0"/>
          <w:sz w:val="24"/>
          <w:szCs w:val="24"/>
        </w:rPr>
        <w:t>个省市及省内等单位应用，并成功应用于</w:t>
      </w:r>
      <w:r>
        <w:rPr>
          <w:rFonts w:ascii="宋体" w:eastAsia="宋体" w:hAnsi="宋体" w:cs="Arial"/>
          <w:kern w:val="0"/>
          <w:sz w:val="24"/>
          <w:szCs w:val="24"/>
        </w:rPr>
        <w:t>34</w:t>
      </w:r>
      <w:r>
        <w:rPr>
          <w:rFonts w:ascii="宋体" w:eastAsia="宋体" w:hAnsi="宋体" w:cs="Arial" w:hint="eastAsia"/>
          <w:kern w:val="0"/>
          <w:sz w:val="24"/>
          <w:szCs w:val="24"/>
        </w:rPr>
        <w:t>起食源性疾病暴发事件的识别和调查。举办国家级继续教育项目</w:t>
      </w:r>
      <w:r>
        <w:rPr>
          <w:rFonts w:ascii="宋体" w:eastAsia="宋体" w:hAnsi="宋体" w:cs="Arial"/>
          <w:kern w:val="0"/>
          <w:sz w:val="24"/>
          <w:szCs w:val="24"/>
        </w:rPr>
        <w:lastRenderedPageBreak/>
        <w:t>2</w:t>
      </w:r>
      <w:r>
        <w:rPr>
          <w:rFonts w:ascii="宋体" w:eastAsia="宋体" w:hAnsi="宋体" w:cs="Arial" w:hint="eastAsia"/>
          <w:kern w:val="0"/>
          <w:sz w:val="24"/>
          <w:szCs w:val="24"/>
        </w:rPr>
        <w:t>个，省级继续教育项目</w:t>
      </w:r>
      <w:r>
        <w:rPr>
          <w:rFonts w:ascii="宋体" w:eastAsia="宋体" w:hAnsi="宋体" w:cs="Arial"/>
          <w:kern w:val="0"/>
          <w:sz w:val="24"/>
          <w:szCs w:val="24"/>
        </w:rPr>
        <w:t>1</w:t>
      </w:r>
      <w:r>
        <w:rPr>
          <w:rFonts w:ascii="宋体" w:eastAsia="宋体" w:hAnsi="宋体" w:cs="Arial"/>
          <w:kern w:val="0"/>
          <w:sz w:val="24"/>
          <w:szCs w:val="24"/>
        </w:rPr>
        <w:t>4</w:t>
      </w:r>
      <w:r>
        <w:rPr>
          <w:rFonts w:ascii="宋体" w:eastAsia="宋体" w:hAnsi="宋体" w:cs="Arial" w:hint="eastAsia"/>
          <w:kern w:val="0"/>
          <w:sz w:val="24"/>
          <w:szCs w:val="24"/>
        </w:rPr>
        <w:t>个，举办专业技术长期培训项目共</w:t>
      </w:r>
      <w:r>
        <w:rPr>
          <w:rFonts w:ascii="宋体" w:eastAsia="宋体" w:hAnsi="宋体" w:cs="Arial"/>
          <w:kern w:val="0"/>
          <w:sz w:val="24"/>
          <w:szCs w:val="24"/>
        </w:rPr>
        <w:t>9</w:t>
      </w:r>
      <w:r>
        <w:rPr>
          <w:rFonts w:ascii="宋体" w:eastAsia="宋体" w:hAnsi="宋体" w:cs="Arial" w:hint="eastAsia"/>
          <w:kern w:val="0"/>
          <w:sz w:val="24"/>
          <w:szCs w:val="24"/>
        </w:rPr>
        <w:t>期，培训疾控中心和临床医生一线专业技术人员约</w:t>
      </w:r>
      <w:r>
        <w:rPr>
          <w:rFonts w:ascii="宋体" w:eastAsia="宋体" w:hAnsi="宋体" w:cs="Arial"/>
          <w:kern w:val="0"/>
          <w:sz w:val="24"/>
          <w:szCs w:val="24"/>
        </w:rPr>
        <w:t>6000</w:t>
      </w:r>
      <w:r>
        <w:rPr>
          <w:rFonts w:ascii="宋体" w:eastAsia="宋体" w:hAnsi="宋体" w:cs="Arial" w:hint="eastAsia"/>
          <w:kern w:val="0"/>
          <w:sz w:val="24"/>
          <w:szCs w:val="24"/>
        </w:rPr>
        <w:t>余名。</w:t>
      </w:r>
    </w:p>
    <w:p w:rsidR="000D2269" w:rsidRDefault="00F24B03">
      <w:pPr>
        <w:autoSpaceDE w:val="0"/>
        <w:autoSpaceDN w:val="0"/>
        <w:adjustRightInd w:val="0"/>
        <w:jc w:val="left"/>
        <w:rPr>
          <w:rFonts w:ascii="仿宋" w:eastAsia="仿宋" w:cs="仿宋"/>
          <w:b/>
          <w:kern w:val="0"/>
          <w:sz w:val="32"/>
          <w:szCs w:val="32"/>
        </w:rPr>
      </w:pPr>
      <w:r>
        <w:rPr>
          <w:rFonts w:ascii="仿宋" w:eastAsia="仿宋" w:cs="仿宋" w:hint="eastAsia"/>
          <w:b/>
          <w:kern w:val="0"/>
          <w:sz w:val="32"/>
          <w:szCs w:val="32"/>
        </w:rPr>
        <w:t>五</w:t>
      </w:r>
      <w:r>
        <w:rPr>
          <w:rFonts w:ascii="仿宋" w:eastAsia="仿宋" w:cs="仿宋"/>
          <w:b/>
          <w:kern w:val="0"/>
          <w:sz w:val="32"/>
          <w:szCs w:val="32"/>
        </w:rPr>
        <w:t>、</w:t>
      </w:r>
      <w:r>
        <w:rPr>
          <w:rFonts w:ascii="仿宋" w:eastAsia="仿宋" w:cs="仿宋" w:hint="eastAsia"/>
          <w:b/>
          <w:kern w:val="0"/>
          <w:sz w:val="32"/>
          <w:szCs w:val="32"/>
        </w:rPr>
        <w:t>主要知识产权证明目录</w:t>
      </w:r>
      <w:r>
        <w:rPr>
          <w:rFonts w:ascii="Times New Roman" w:eastAsia="宋体" w:hAnsi="Times New Roman" w:cs="Times New Roman" w:hint="eastAsia"/>
          <w:b/>
          <w:sz w:val="28"/>
          <w:lang/>
        </w:rPr>
        <w:t>（不超过</w:t>
      </w:r>
      <w:r>
        <w:rPr>
          <w:rFonts w:ascii="Times New Roman" w:eastAsia="宋体" w:hAnsi="Times New Roman" w:cs="Times New Roman"/>
          <w:b/>
          <w:sz w:val="28"/>
          <w:lang/>
        </w:rPr>
        <w:t>10</w:t>
      </w:r>
      <w:r>
        <w:rPr>
          <w:rFonts w:ascii="Times New Roman" w:eastAsia="宋体" w:hAnsi="Times New Roman" w:cs="Times New Roman" w:hint="eastAsia"/>
          <w:b/>
          <w:sz w:val="28"/>
          <w:lang/>
        </w:rPr>
        <w:t>件）</w:t>
      </w:r>
      <w:r>
        <w:rPr>
          <w:rFonts w:ascii="仿宋" w:eastAsia="仿宋" w:cs="仿宋" w:hint="eastAsia"/>
          <w:b/>
          <w:kern w:val="0"/>
          <w:sz w:val="32"/>
          <w:szCs w:val="32"/>
        </w:rPr>
        <w:t>：</w:t>
      </w:r>
    </w:p>
    <w:tbl>
      <w:tblPr>
        <w:tblW w:w="80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62"/>
        <w:gridCol w:w="1660"/>
        <w:gridCol w:w="745"/>
        <w:gridCol w:w="848"/>
        <w:gridCol w:w="708"/>
        <w:gridCol w:w="708"/>
        <w:gridCol w:w="1111"/>
        <w:gridCol w:w="1262"/>
      </w:tblGrid>
      <w:tr w:rsidR="000D2269">
        <w:trPr>
          <w:trHeight w:val="680"/>
          <w:jc w:val="center"/>
        </w:trPr>
        <w:tc>
          <w:tcPr>
            <w:tcW w:w="962" w:type="dxa"/>
            <w:tcBorders>
              <w:top w:val="single" w:sz="8" w:space="0" w:color="auto"/>
              <w:left w:val="single" w:sz="8" w:space="0" w:color="auto"/>
              <w:bottom w:val="single" w:sz="4" w:space="0" w:color="auto"/>
              <w:right w:val="single" w:sz="4" w:space="0" w:color="auto"/>
            </w:tcBorders>
            <w:shd w:val="clear" w:color="auto" w:fill="auto"/>
            <w:vAlign w:val="center"/>
          </w:tcPr>
          <w:p w:rsidR="000D2269" w:rsidRDefault="00F24B03">
            <w:pPr>
              <w:pStyle w:val="a6"/>
              <w:spacing w:line="390" w:lineRule="exact"/>
              <w:jc w:val="center"/>
              <w:rPr>
                <w:rFonts w:ascii="Times New Roman" w:hAnsi="Times New Roman" w:cs="Times New Roman"/>
                <w:sz w:val="21"/>
              </w:rPr>
            </w:pPr>
            <w:r>
              <w:rPr>
                <w:rFonts w:ascii="Times New Roman" w:eastAsia="宋体" w:hAnsi="Times New Roman" w:cs="Times New Roman" w:hint="eastAsia"/>
                <w:sz w:val="21"/>
                <w:lang/>
              </w:rPr>
              <w:t>知识产权类别</w:t>
            </w:r>
          </w:p>
        </w:tc>
        <w:tc>
          <w:tcPr>
            <w:tcW w:w="1662" w:type="dxa"/>
            <w:tcBorders>
              <w:top w:val="single" w:sz="8" w:space="0" w:color="auto"/>
              <w:left w:val="single" w:sz="4" w:space="0" w:color="auto"/>
              <w:bottom w:val="single" w:sz="4" w:space="0" w:color="auto"/>
              <w:right w:val="single" w:sz="4" w:space="0" w:color="auto"/>
            </w:tcBorders>
            <w:shd w:val="clear" w:color="auto" w:fill="auto"/>
            <w:vAlign w:val="center"/>
          </w:tcPr>
          <w:p w:rsidR="000D2269" w:rsidRDefault="00F24B03">
            <w:pPr>
              <w:pStyle w:val="a6"/>
              <w:spacing w:line="390" w:lineRule="exact"/>
              <w:jc w:val="center"/>
              <w:rPr>
                <w:rFonts w:ascii="Times New Roman" w:hAnsi="Times New Roman" w:cs="Times New Roman"/>
                <w:sz w:val="21"/>
              </w:rPr>
            </w:pPr>
            <w:r>
              <w:rPr>
                <w:rFonts w:ascii="Times New Roman" w:eastAsia="宋体" w:hAnsi="Times New Roman" w:cs="Times New Roman" w:hint="eastAsia"/>
                <w:sz w:val="21"/>
                <w:lang/>
              </w:rPr>
              <w:t>知识产权具体名称</w:t>
            </w:r>
          </w:p>
        </w:tc>
        <w:tc>
          <w:tcPr>
            <w:tcW w:w="746" w:type="dxa"/>
            <w:tcBorders>
              <w:top w:val="single" w:sz="8" w:space="0" w:color="auto"/>
              <w:left w:val="single" w:sz="4" w:space="0" w:color="auto"/>
              <w:bottom w:val="single" w:sz="4" w:space="0" w:color="auto"/>
              <w:right w:val="single" w:sz="4" w:space="0" w:color="auto"/>
            </w:tcBorders>
            <w:shd w:val="clear" w:color="auto" w:fill="auto"/>
            <w:vAlign w:val="center"/>
          </w:tcPr>
          <w:p w:rsidR="000D2269" w:rsidRDefault="00F24B03">
            <w:pPr>
              <w:pStyle w:val="a6"/>
              <w:spacing w:line="390" w:lineRule="exact"/>
              <w:jc w:val="center"/>
              <w:rPr>
                <w:rFonts w:ascii="Times New Roman" w:hAnsi="Times New Roman" w:cs="Times New Roman"/>
                <w:sz w:val="21"/>
              </w:rPr>
            </w:pPr>
            <w:r>
              <w:rPr>
                <w:rFonts w:ascii="Times New Roman" w:eastAsia="宋体" w:hAnsi="Times New Roman" w:cs="Times New Roman" w:hint="eastAsia"/>
                <w:sz w:val="21"/>
                <w:lang/>
              </w:rPr>
              <w:t>国家</w:t>
            </w:r>
          </w:p>
          <w:p w:rsidR="000D2269" w:rsidRDefault="00F24B03">
            <w:pPr>
              <w:pStyle w:val="a6"/>
              <w:spacing w:line="390" w:lineRule="exact"/>
              <w:jc w:val="center"/>
              <w:rPr>
                <w:rFonts w:ascii="Times New Roman" w:hAnsi="Times New Roman" w:cs="Times New Roman"/>
                <w:sz w:val="21"/>
              </w:rPr>
            </w:pPr>
            <w:r>
              <w:rPr>
                <w:rFonts w:ascii="Times New Roman" w:eastAsia="宋体" w:hAnsi="Times New Roman" w:cs="Times New Roman"/>
                <w:sz w:val="21"/>
                <w:lang/>
              </w:rPr>
              <w:t>(</w:t>
            </w:r>
            <w:r>
              <w:rPr>
                <w:rFonts w:ascii="Times New Roman" w:eastAsia="宋体" w:hAnsi="Times New Roman" w:cs="Times New Roman" w:hint="eastAsia"/>
                <w:sz w:val="21"/>
                <w:lang/>
              </w:rPr>
              <w:t>地区</w:t>
            </w:r>
            <w:r>
              <w:rPr>
                <w:rFonts w:ascii="Times New Roman" w:eastAsia="宋体" w:hAnsi="Times New Roman" w:cs="Times New Roman"/>
                <w:sz w:val="21"/>
                <w:lang/>
              </w:rPr>
              <w:t>)</w:t>
            </w:r>
          </w:p>
        </w:tc>
        <w:tc>
          <w:tcPr>
            <w:tcW w:w="849" w:type="dxa"/>
            <w:tcBorders>
              <w:top w:val="single" w:sz="8" w:space="0" w:color="auto"/>
              <w:left w:val="single" w:sz="4" w:space="0" w:color="auto"/>
              <w:bottom w:val="single" w:sz="4" w:space="0" w:color="auto"/>
              <w:right w:val="single" w:sz="4" w:space="0" w:color="auto"/>
            </w:tcBorders>
            <w:shd w:val="clear" w:color="auto" w:fill="auto"/>
            <w:vAlign w:val="center"/>
          </w:tcPr>
          <w:p w:rsidR="000D2269" w:rsidRDefault="00F24B03">
            <w:pPr>
              <w:pStyle w:val="a6"/>
              <w:spacing w:line="390" w:lineRule="exact"/>
              <w:jc w:val="center"/>
              <w:rPr>
                <w:rFonts w:ascii="Times New Roman" w:hAnsi="Times New Roman" w:cs="Times New Roman"/>
                <w:sz w:val="21"/>
              </w:rPr>
            </w:pPr>
            <w:r>
              <w:rPr>
                <w:rFonts w:ascii="Times New Roman" w:eastAsia="宋体" w:hAnsi="Times New Roman" w:cs="Times New Roman" w:hint="eastAsia"/>
                <w:sz w:val="21"/>
                <w:lang/>
              </w:rPr>
              <w:t>授权号</w:t>
            </w: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rsidR="000D2269" w:rsidRDefault="00F24B03">
            <w:pPr>
              <w:pStyle w:val="a6"/>
              <w:spacing w:line="390" w:lineRule="exact"/>
              <w:jc w:val="center"/>
              <w:rPr>
                <w:rFonts w:ascii="Times New Roman" w:hAnsi="Times New Roman" w:cs="Times New Roman"/>
                <w:sz w:val="21"/>
              </w:rPr>
            </w:pPr>
            <w:r>
              <w:rPr>
                <w:rFonts w:ascii="Times New Roman" w:eastAsia="宋体" w:hAnsi="Times New Roman" w:cs="Times New Roman" w:hint="eastAsia"/>
                <w:sz w:val="21"/>
                <w:lang/>
              </w:rPr>
              <w:t>授权日期</w:t>
            </w: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rsidR="000D2269" w:rsidRDefault="00F24B03">
            <w:pPr>
              <w:pStyle w:val="a6"/>
              <w:spacing w:line="390" w:lineRule="exact"/>
              <w:jc w:val="center"/>
              <w:rPr>
                <w:rFonts w:ascii="Times New Roman" w:hAnsi="Times New Roman" w:cs="Times New Roman"/>
                <w:sz w:val="21"/>
              </w:rPr>
            </w:pPr>
            <w:r>
              <w:rPr>
                <w:rFonts w:ascii="Times New Roman" w:eastAsia="宋体" w:hAnsi="Times New Roman" w:cs="Times New Roman" w:hint="eastAsia"/>
                <w:sz w:val="21"/>
                <w:lang/>
              </w:rPr>
              <w:t>证书编号</w:t>
            </w:r>
          </w:p>
        </w:tc>
        <w:tc>
          <w:tcPr>
            <w:tcW w:w="1112" w:type="dxa"/>
            <w:tcBorders>
              <w:top w:val="single" w:sz="8" w:space="0" w:color="auto"/>
              <w:left w:val="single" w:sz="4" w:space="0" w:color="auto"/>
              <w:bottom w:val="single" w:sz="4" w:space="0" w:color="auto"/>
              <w:right w:val="single" w:sz="4" w:space="0" w:color="auto"/>
            </w:tcBorders>
            <w:shd w:val="clear" w:color="auto" w:fill="auto"/>
            <w:vAlign w:val="center"/>
          </w:tcPr>
          <w:p w:rsidR="000D2269" w:rsidRDefault="00F24B03">
            <w:pPr>
              <w:pStyle w:val="a6"/>
              <w:spacing w:line="390" w:lineRule="exact"/>
              <w:jc w:val="center"/>
              <w:rPr>
                <w:rFonts w:ascii="Times New Roman" w:hAnsi="Times New Roman" w:cs="Times New Roman"/>
                <w:sz w:val="21"/>
              </w:rPr>
            </w:pPr>
            <w:r>
              <w:rPr>
                <w:rFonts w:ascii="Times New Roman" w:eastAsia="宋体" w:hAnsi="Times New Roman" w:cs="Times New Roman" w:hint="eastAsia"/>
                <w:sz w:val="21"/>
                <w:lang/>
              </w:rPr>
              <w:t>权利人</w:t>
            </w:r>
          </w:p>
        </w:tc>
        <w:tc>
          <w:tcPr>
            <w:tcW w:w="1263" w:type="dxa"/>
            <w:tcBorders>
              <w:top w:val="single" w:sz="8" w:space="0" w:color="auto"/>
              <w:left w:val="single" w:sz="4" w:space="0" w:color="auto"/>
              <w:bottom w:val="single" w:sz="4" w:space="0" w:color="auto"/>
              <w:right w:val="single" w:sz="8" w:space="0" w:color="auto"/>
            </w:tcBorders>
            <w:shd w:val="clear" w:color="auto" w:fill="auto"/>
            <w:vAlign w:val="center"/>
          </w:tcPr>
          <w:p w:rsidR="000D2269" w:rsidRDefault="00F24B03">
            <w:pPr>
              <w:pStyle w:val="a6"/>
              <w:spacing w:line="390" w:lineRule="exact"/>
              <w:jc w:val="center"/>
              <w:rPr>
                <w:rFonts w:ascii="Times New Roman" w:hAnsi="Times New Roman" w:cs="Times New Roman"/>
                <w:sz w:val="21"/>
              </w:rPr>
            </w:pPr>
            <w:r>
              <w:rPr>
                <w:rFonts w:ascii="Times New Roman" w:eastAsia="宋体" w:hAnsi="Times New Roman" w:cs="Times New Roman" w:hint="eastAsia"/>
                <w:sz w:val="21"/>
                <w:lang/>
              </w:rPr>
              <w:t>发明人</w:t>
            </w:r>
          </w:p>
        </w:tc>
      </w:tr>
      <w:tr w:rsidR="000D2269">
        <w:trPr>
          <w:trHeight w:val="1077"/>
          <w:jc w:val="center"/>
        </w:trPr>
        <w:tc>
          <w:tcPr>
            <w:tcW w:w="962" w:type="dxa"/>
            <w:tcBorders>
              <w:top w:val="single" w:sz="4" w:space="0" w:color="auto"/>
              <w:left w:val="single" w:sz="8"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新兽药</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禽流感灭活疫苗（</w:t>
            </w:r>
            <w:r>
              <w:rPr>
                <w:rFonts w:ascii="Times New Roman" w:eastAsia="宋体" w:hAnsi="Times New Roman" w:cs="Times New Roman"/>
                <w:kern w:val="0"/>
                <w:sz w:val="21"/>
                <w:szCs w:val="21"/>
                <w:lang/>
              </w:rPr>
              <w:t>H5N2</w:t>
            </w:r>
            <w:r>
              <w:rPr>
                <w:rFonts w:ascii="Times New Roman" w:eastAsia="宋体" w:hAnsi="Times New Roman" w:cs="宋体" w:hint="eastAsia"/>
                <w:kern w:val="0"/>
                <w:sz w:val="21"/>
                <w:szCs w:val="21"/>
                <w:lang/>
              </w:rPr>
              <w:t>亚型，</w:t>
            </w:r>
            <w:r>
              <w:rPr>
                <w:rFonts w:ascii="Times New Roman" w:eastAsia="宋体" w:hAnsi="Times New Roman" w:cs="Times New Roman"/>
                <w:kern w:val="0"/>
                <w:sz w:val="21"/>
                <w:szCs w:val="21"/>
                <w:lang/>
              </w:rPr>
              <w:t>D7</w:t>
            </w:r>
            <w:r>
              <w:rPr>
                <w:rFonts w:ascii="Times New Roman" w:eastAsia="宋体" w:hAnsi="Times New Roman" w:cs="宋体" w:hint="eastAsia"/>
                <w:kern w:val="0"/>
                <w:sz w:val="21"/>
                <w:szCs w:val="21"/>
                <w:lang/>
              </w:rPr>
              <w:t>株）</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中国</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D2269" w:rsidRDefault="000D2269">
            <w:pPr>
              <w:pStyle w:val="a6"/>
              <w:widowControl/>
              <w:ind w:firstLineChars="200" w:firstLine="480"/>
              <w:rPr>
                <w:rFonts w:eastAsia="宋体"/>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kern w:val="0"/>
                <w:sz w:val="21"/>
                <w:szCs w:val="21"/>
                <w:lang/>
              </w:rPr>
              <w:t>201302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w:t>
            </w:r>
            <w:r>
              <w:rPr>
                <w:rFonts w:ascii="Times New Roman" w:eastAsia="宋体" w:hAnsi="Times New Roman" w:cs="Times New Roman"/>
                <w:kern w:val="0"/>
                <w:sz w:val="21"/>
                <w:szCs w:val="21"/>
                <w:lang/>
              </w:rPr>
              <w:t>2013</w:t>
            </w:r>
            <w:r>
              <w:rPr>
                <w:rFonts w:ascii="Times New Roman" w:eastAsia="宋体" w:hAnsi="Times New Roman" w:cs="宋体" w:hint="eastAsia"/>
                <w:kern w:val="0"/>
                <w:sz w:val="21"/>
                <w:szCs w:val="21"/>
                <w:lang/>
              </w:rPr>
              <w:t>）新兽药证字</w:t>
            </w:r>
            <w:r>
              <w:rPr>
                <w:rFonts w:ascii="Times New Roman" w:eastAsia="宋体" w:hAnsi="Times New Roman" w:cs="Times New Roman"/>
                <w:kern w:val="0"/>
                <w:sz w:val="21"/>
                <w:szCs w:val="21"/>
                <w:lang/>
              </w:rPr>
              <w:t>12</w:t>
            </w:r>
            <w:r>
              <w:rPr>
                <w:rFonts w:ascii="Times New Roman" w:eastAsia="宋体" w:hAnsi="Times New Roman" w:cs="宋体" w:hint="eastAsia"/>
                <w:kern w:val="0"/>
                <w:sz w:val="21"/>
                <w:szCs w:val="21"/>
                <w:lang/>
              </w:rPr>
              <w:t>号</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D2269" w:rsidRDefault="000D2269">
            <w:pPr>
              <w:pStyle w:val="a6"/>
              <w:widowControl/>
              <w:ind w:firstLineChars="200" w:firstLine="480"/>
              <w:rPr>
                <w:rFonts w:eastAsia="宋体"/>
                <w:kern w:val="0"/>
              </w:rPr>
            </w:pPr>
          </w:p>
        </w:tc>
        <w:tc>
          <w:tcPr>
            <w:tcW w:w="1263" w:type="dxa"/>
            <w:tcBorders>
              <w:top w:val="single" w:sz="4" w:space="0" w:color="auto"/>
              <w:left w:val="single" w:sz="4" w:space="0" w:color="auto"/>
              <w:bottom w:val="single" w:sz="4" w:space="0" w:color="auto"/>
              <w:right w:val="single" w:sz="8" w:space="0" w:color="auto"/>
            </w:tcBorders>
            <w:shd w:val="clear" w:color="auto" w:fill="auto"/>
          </w:tcPr>
          <w:p w:rsidR="000D2269" w:rsidRDefault="000D2269">
            <w:pPr>
              <w:pStyle w:val="a6"/>
              <w:widowControl/>
              <w:ind w:firstLineChars="200" w:firstLine="480"/>
              <w:rPr>
                <w:rFonts w:eastAsia="宋体"/>
                <w:kern w:val="0"/>
              </w:rPr>
            </w:pPr>
          </w:p>
        </w:tc>
      </w:tr>
      <w:tr w:rsidR="000D2269">
        <w:trPr>
          <w:trHeight w:val="1077"/>
          <w:jc w:val="center"/>
        </w:trPr>
        <w:tc>
          <w:tcPr>
            <w:tcW w:w="962" w:type="dxa"/>
            <w:tcBorders>
              <w:top w:val="single" w:sz="4" w:space="0" w:color="auto"/>
              <w:left w:val="single" w:sz="8"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发明专利</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rsidP="00E858CD">
            <w:pPr>
              <w:widowControl/>
              <w:spacing w:beforeLines="25"/>
              <w:rPr>
                <w:rFonts w:ascii="Times New Roman" w:hAnsi="Times New Roman" w:cs="Times New Roman"/>
                <w:kern w:val="0"/>
                <w:szCs w:val="21"/>
              </w:rPr>
            </w:pPr>
            <w:r>
              <w:rPr>
                <w:rFonts w:ascii="Times New Roman" w:eastAsia="宋体" w:hAnsi="Times New Roman" w:cs="Times New Roman" w:hint="eastAsia"/>
                <w:kern w:val="0"/>
                <w:szCs w:val="21"/>
                <w:lang/>
              </w:rPr>
              <w:t>一种水包油包水佐剂疫苗及其制备方法</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中国</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rPr>
                <w:rFonts w:ascii="Times New Roman" w:hAnsi="Times New Roman" w:cs="Times New Roman"/>
                <w:kern w:val="0"/>
                <w:szCs w:val="21"/>
              </w:rPr>
            </w:pPr>
            <w:r>
              <w:rPr>
                <w:rFonts w:ascii="Times New Roman" w:eastAsia="宋体" w:hAnsi="Times New Roman" w:cs="Times New Roman"/>
                <w:kern w:val="0"/>
                <w:szCs w:val="21"/>
                <w:lang/>
              </w:rPr>
              <w:t>ZL 201310128363.9</w:t>
            </w:r>
          </w:p>
          <w:p w:rsidR="000D2269" w:rsidRDefault="000D2269">
            <w:pPr>
              <w:pStyle w:val="a6"/>
              <w:widowControl/>
              <w:ind w:firstLineChars="200" w:firstLine="480"/>
              <w:rPr>
                <w:rFonts w:eastAsia="宋体"/>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sz w:val="21"/>
                <w:szCs w:val="21"/>
                <w:lang/>
              </w:rPr>
              <w:t>20140820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0D2269">
            <w:pPr>
              <w:pStyle w:val="a6"/>
              <w:widowControl/>
              <w:ind w:firstLineChars="200" w:firstLine="480"/>
              <w:rPr>
                <w:rFonts w:eastAsia="宋体"/>
                <w:kern w:val="0"/>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华南农业大学、广州市华南农大生物药品有限公司</w:t>
            </w:r>
          </w:p>
        </w:tc>
        <w:tc>
          <w:tcPr>
            <w:tcW w:w="1263" w:type="dxa"/>
            <w:tcBorders>
              <w:top w:val="single" w:sz="4" w:space="0" w:color="auto"/>
              <w:left w:val="single" w:sz="4" w:space="0" w:color="auto"/>
              <w:bottom w:val="single" w:sz="4" w:space="0" w:color="auto"/>
              <w:right w:val="single" w:sz="8"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罗开健、张光明、叶贺佳、梁昭平李敏、王斌、朱辉</w:t>
            </w:r>
          </w:p>
        </w:tc>
      </w:tr>
      <w:tr w:rsidR="000D2269">
        <w:trPr>
          <w:trHeight w:val="1077"/>
          <w:jc w:val="center"/>
        </w:trPr>
        <w:tc>
          <w:tcPr>
            <w:tcW w:w="962" w:type="dxa"/>
            <w:tcBorders>
              <w:top w:val="single" w:sz="4" w:space="0" w:color="auto"/>
              <w:left w:val="single" w:sz="8"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发明专利</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食源性致病菌检测的复合基因芯片</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中国</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sz w:val="21"/>
                <w:szCs w:val="21"/>
                <w:lang/>
              </w:rPr>
              <w:t>ZL200810199039.5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sz w:val="21"/>
                <w:szCs w:val="21"/>
                <w:lang/>
              </w:rPr>
              <w:t>20110202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0D2269">
            <w:pPr>
              <w:pStyle w:val="a6"/>
              <w:widowControl/>
              <w:ind w:firstLineChars="200" w:firstLine="480"/>
              <w:rPr>
                <w:rFonts w:eastAsia="宋体"/>
                <w:kern w:val="0"/>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广东省疾病预防控制中心</w:t>
            </w:r>
          </w:p>
        </w:tc>
        <w:tc>
          <w:tcPr>
            <w:tcW w:w="1263" w:type="dxa"/>
            <w:tcBorders>
              <w:top w:val="single" w:sz="4" w:space="0" w:color="auto"/>
              <w:left w:val="single" w:sz="4" w:space="0" w:color="auto"/>
              <w:bottom w:val="single" w:sz="4" w:space="0" w:color="auto"/>
              <w:right w:val="single" w:sz="8"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王洪敏、何冬梅、邓小玲、柯昌文、杨杏芳</w:t>
            </w:r>
          </w:p>
        </w:tc>
      </w:tr>
      <w:tr w:rsidR="000D2269">
        <w:trPr>
          <w:trHeight w:val="1077"/>
          <w:jc w:val="center"/>
        </w:trPr>
        <w:tc>
          <w:tcPr>
            <w:tcW w:w="962" w:type="dxa"/>
            <w:tcBorders>
              <w:top w:val="single" w:sz="4" w:space="0" w:color="auto"/>
              <w:left w:val="single" w:sz="8"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发明专利</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rPr>
                <w:rFonts w:ascii="Times New Roman" w:hAnsi="Times New Roman" w:cs="Times New Roman"/>
                <w:kern w:val="0"/>
                <w:szCs w:val="21"/>
              </w:rPr>
            </w:pPr>
            <w:r>
              <w:rPr>
                <w:rFonts w:ascii="Times New Roman" w:eastAsia="宋体" w:hAnsi="Times New Roman" w:cs="Times New Roman" w:hint="eastAsia"/>
                <w:kern w:val="0"/>
                <w:szCs w:val="21"/>
                <w:lang/>
              </w:rPr>
              <w:t>检测禽流感病毒</w:t>
            </w:r>
            <w:r>
              <w:rPr>
                <w:rFonts w:ascii="Times New Roman" w:eastAsia="宋体" w:hAnsi="Times New Roman" w:cs="Times New Roman"/>
                <w:kern w:val="0"/>
                <w:szCs w:val="21"/>
                <w:lang/>
              </w:rPr>
              <w:t>H7N9</w:t>
            </w:r>
            <w:r>
              <w:rPr>
                <w:rFonts w:ascii="Times New Roman" w:eastAsia="宋体" w:hAnsi="Times New Roman" w:cs="Times New Roman" w:hint="eastAsia"/>
                <w:kern w:val="0"/>
                <w:szCs w:val="21"/>
                <w:lang/>
              </w:rPr>
              <w:t>亚型</w:t>
            </w:r>
            <w:r>
              <w:rPr>
                <w:rFonts w:ascii="Times New Roman" w:eastAsia="宋体" w:hAnsi="Times New Roman" w:cs="Times New Roman"/>
                <w:kern w:val="0"/>
                <w:szCs w:val="21"/>
                <w:lang/>
              </w:rPr>
              <w:t>RT-LAMP</w:t>
            </w:r>
            <w:r>
              <w:rPr>
                <w:rFonts w:ascii="Times New Roman" w:eastAsia="宋体" w:hAnsi="Times New Roman" w:cs="Times New Roman" w:hint="eastAsia"/>
                <w:kern w:val="0"/>
                <w:szCs w:val="21"/>
                <w:lang/>
              </w:rPr>
              <w:t>试剂盒</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中国</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rPr>
                <w:rFonts w:ascii="Times New Roman" w:hAnsi="Times New Roman" w:cs="Times New Roman"/>
                <w:kern w:val="0"/>
                <w:szCs w:val="21"/>
              </w:rPr>
            </w:pPr>
            <w:r>
              <w:rPr>
                <w:rFonts w:ascii="Times New Roman" w:eastAsia="宋体" w:hAnsi="Times New Roman" w:cs="Times New Roman"/>
                <w:kern w:val="0"/>
                <w:szCs w:val="21"/>
                <w:lang/>
              </w:rPr>
              <w:t>ZL201410015168.X</w:t>
            </w:r>
          </w:p>
          <w:p w:rsidR="000D2269" w:rsidRDefault="000D2269">
            <w:pPr>
              <w:pStyle w:val="a6"/>
              <w:widowControl/>
              <w:ind w:firstLineChars="200" w:firstLine="480"/>
              <w:rPr>
                <w:rFonts w:eastAsia="宋体"/>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sz w:val="21"/>
                <w:szCs w:val="21"/>
                <w:lang/>
              </w:rPr>
              <w:t>20150617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0D2269">
            <w:pPr>
              <w:pStyle w:val="a6"/>
              <w:widowControl/>
              <w:ind w:firstLineChars="200" w:firstLine="480"/>
              <w:rPr>
                <w:rFonts w:eastAsia="宋体"/>
                <w:kern w:val="0"/>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华南农业大学、广州迪澳生物科技有限公司</w:t>
            </w:r>
          </w:p>
        </w:tc>
        <w:tc>
          <w:tcPr>
            <w:tcW w:w="1263" w:type="dxa"/>
            <w:tcBorders>
              <w:top w:val="single" w:sz="4" w:space="0" w:color="auto"/>
              <w:left w:val="single" w:sz="4" w:space="0" w:color="auto"/>
              <w:bottom w:val="single" w:sz="4" w:space="0" w:color="auto"/>
              <w:right w:val="single" w:sz="8" w:space="0" w:color="auto"/>
            </w:tcBorders>
            <w:shd w:val="clear" w:color="auto" w:fill="auto"/>
          </w:tcPr>
          <w:p w:rsidR="000D2269" w:rsidRDefault="00F24B03">
            <w:pPr>
              <w:pStyle w:val="authortext"/>
              <w:rPr>
                <w:rFonts w:ascii="Times New Roman" w:hAnsi="Times New Roman" w:hint="default"/>
                <w:sz w:val="21"/>
                <w:szCs w:val="21"/>
              </w:rPr>
            </w:pPr>
            <w:r>
              <w:rPr>
                <w:rFonts w:ascii="Times New Roman" w:hAnsi="Times New Roman"/>
                <w:sz w:val="21"/>
                <w:szCs w:val="21"/>
              </w:rPr>
              <w:t>廖明、</w:t>
            </w:r>
            <w:hyperlink r:id="rId7" w:tgtFrame="C:\Users\1\Desktop\_blank" w:history="1">
              <w:r>
                <w:rPr>
                  <w:rStyle w:val="a7"/>
                  <w:rFonts w:ascii="Times New Roman" w:hAnsi="Times New Roman"/>
                  <w:color w:val="auto"/>
                  <w:sz w:val="21"/>
                  <w:szCs w:val="21"/>
                  <w:u w:val="none"/>
                </w:rPr>
                <w:t>李红梅</w:t>
              </w:r>
            </w:hyperlink>
            <w:r>
              <w:rPr>
                <w:rFonts w:ascii="Times New Roman" w:hAnsi="Times New Roman"/>
                <w:sz w:val="21"/>
                <w:szCs w:val="21"/>
              </w:rPr>
              <w:t>、</w:t>
            </w:r>
            <w:hyperlink r:id="rId8" w:tgtFrame="C:\Users\1\Desktop\_blank" w:history="1">
              <w:r>
                <w:rPr>
                  <w:rStyle w:val="a7"/>
                  <w:rFonts w:ascii="Times New Roman" w:hAnsi="Times New Roman"/>
                  <w:color w:val="auto"/>
                  <w:sz w:val="21"/>
                  <w:szCs w:val="21"/>
                  <w:u w:val="none"/>
                </w:rPr>
                <w:t>亓文宝</w:t>
              </w:r>
            </w:hyperlink>
            <w:r>
              <w:rPr>
                <w:rFonts w:ascii="Times New Roman" w:hAnsi="Times New Roman"/>
                <w:sz w:val="21"/>
                <w:szCs w:val="21"/>
              </w:rPr>
              <w:t>、</w:t>
            </w:r>
            <w:hyperlink r:id="rId9" w:tgtFrame="C:\Users\1\Desktop\_blank" w:history="1">
              <w:r>
                <w:rPr>
                  <w:rStyle w:val="a7"/>
                  <w:rFonts w:ascii="Times New Roman" w:hAnsi="Times New Roman"/>
                  <w:color w:val="auto"/>
                  <w:sz w:val="21"/>
                  <w:szCs w:val="21"/>
                  <w:u w:val="none"/>
                </w:rPr>
                <w:t>黄丽红</w:t>
              </w:r>
            </w:hyperlink>
            <w:r>
              <w:rPr>
                <w:rFonts w:ascii="Times New Roman" w:hAnsi="Times New Roman"/>
                <w:sz w:val="21"/>
                <w:szCs w:val="21"/>
              </w:rPr>
              <w:t>、</w:t>
            </w:r>
            <w:hyperlink r:id="rId10" w:tgtFrame="C:\Users\1\Desktop\_blank" w:history="1">
              <w:r>
                <w:rPr>
                  <w:rStyle w:val="a7"/>
                  <w:rFonts w:ascii="Times New Roman" w:hAnsi="Times New Roman"/>
                  <w:color w:val="auto"/>
                  <w:sz w:val="21"/>
                  <w:szCs w:val="21"/>
                  <w:u w:val="none"/>
                </w:rPr>
                <w:t>李华楠</w:t>
              </w:r>
            </w:hyperlink>
            <w:r>
              <w:rPr>
                <w:rFonts w:ascii="Times New Roman" w:hAnsi="Times New Roman"/>
                <w:sz w:val="21"/>
                <w:szCs w:val="21"/>
              </w:rPr>
              <w:t>、石磊、唐大运</w:t>
            </w:r>
          </w:p>
        </w:tc>
      </w:tr>
      <w:tr w:rsidR="000D2269">
        <w:trPr>
          <w:trHeight w:val="2006"/>
          <w:jc w:val="center"/>
        </w:trPr>
        <w:tc>
          <w:tcPr>
            <w:tcW w:w="962" w:type="dxa"/>
            <w:tcBorders>
              <w:top w:val="single" w:sz="4" w:space="0" w:color="auto"/>
              <w:left w:val="single" w:sz="8"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发明专利</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一种禽流感病毒</w:t>
            </w:r>
            <w:r>
              <w:rPr>
                <w:rFonts w:ascii="Times New Roman" w:eastAsia="宋体" w:hAnsi="Times New Roman" w:cs="Times New Roman"/>
                <w:kern w:val="0"/>
                <w:sz w:val="21"/>
                <w:szCs w:val="21"/>
                <w:lang/>
              </w:rPr>
              <w:t>H5N1</w:t>
            </w:r>
            <w:r>
              <w:rPr>
                <w:rFonts w:ascii="Times New Roman" w:eastAsia="宋体" w:hAnsi="Times New Roman" w:cs="宋体" w:hint="eastAsia"/>
                <w:kern w:val="0"/>
                <w:sz w:val="21"/>
                <w:szCs w:val="21"/>
                <w:lang/>
              </w:rPr>
              <w:t>的抗体分子及其检测试剂盒和用途</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中国</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kern w:val="0"/>
                <w:sz w:val="21"/>
                <w:szCs w:val="21"/>
                <w:lang/>
              </w:rPr>
              <w:t>ZL201310489280.2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kern w:val="0"/>
                <w:sz w:val="21"/>
                <w:szCs w:val="21"/>
                <w:lang/>
              </w:rPr>
              <w:t>20150812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0D2269">
            <w:pPr>
              <w:pStyle w:val="a6"/>
              <w:widowControl/>
              <w:rPr>
                <w:rFonts w:eastAsia="宋体"/>
                <w:kern w:val="0"/>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广东省疾病预防控制中心</w:t>
            </w:r>
          </w:p>
        </w:tc>
        <w:tc>
          <w:tcPr>
            <w:tcW w:w="1263" w:type="dxa"/>
            <w:tcBorders>
              <w:top w:val="single" w:sz="4" w:space="0" w:color="auto"/>
              <w:left w:val="single" w:sz="4" w:space="0" w:color="auto"/>
              <w:bottom w:val="single" w:sz="4" w:space="0" w:color="auto"/>
              <w:right w:val="single" w:sz="8"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武婕、柯昌文、林锦炎、张永慧、</w:t>
            </w:r>
            <w:hyperlink r:id="rId11" w:history="1">
              <w:r>
                <w:rPr>
                  <w:rStyle w:val="a7"/>
                  <w:rFonts w:ascii="Times New Roman" w:eastAsia="宋体" w:hAnsi="Times New Roman" w:cs="宋体" w:hint="eastAsia"/>
                  <w:color w:val="auto"/>
                  <w:kern w:val="0"/>
                  <w:u w:val="none"/>
                </w:rPr>
                <w:t>曾宪鍫</w:t>
              </w:r>
            </w:hyperlink>
            <w:r>
              <w:rPr>
                <w:rFonts w:ascii="Times New Roman" w:eastAsia="宋体" w:hAnsi="Times New Roman" w:cs="宋体" w:hint="eastAsia"/>
                <w:kern w:val="0"/>
                <w:sz w:val="21"/>
                <w:szCs w:val="21"/>
                <w:lang/>
              </w:rPr>
              <w:t>、</w:t>
            </w:r>
            <w:hyperlink r:id="rId12" w:history="1">
              <w:r>
                <w:rPr>
                  <w:rStyle w:val="a7"/>
                  <w:rFonts w:ascii="Times New Roman" w:eastAsia="宋体" w:hAnsi="Times New Roman" w:cs="宋体" w:hint="eastAsia"/>
                  <w:color w:val="auto"/>
                  <w:kern w:val="0"/>
                  <w:u w:val="none"/>
                </w:rPr>
                <w:t>张宏斌</w:t>
              </w:r>
            </w:hyperlink>
          </w:p>
        </w:tc>
      </w:tr>
      <w:tr w:rsidR="000D2269">
        <w:trPr>
          <w:trHeight w:val="1077"/>
          <w:jc w:val="center"/>
        </w:trPr>
        <w:tc>
          <w:tcPr>
            <w:tcW w:w="962" w:type="dxa"/>
            <w:tcBorders>
              <w:top w:val="single" w:sz="4" w:space="0" w:color="auto"/>
              <w:left w:val="single" w:sz="8"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发明专利</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一种大片段</w:t>
            </w:r>
            <w:r>
              <w:rPr>
                <w:rFonts w:ascii="Times New Roman" w:eastAsia="宋体" w:hAnsi="Times New Roman" w:cs="Times New Roman"/>
                <w:kern w:val="0"/>
                <w:sz w:val="21"/>
                <w:szCs w:val="21"/>
                <w:lang/>
              </w:rPr>
              <w:t>DNA</w:t>
            </w:r>
            <w:r>
              <w:rPr>
                <w:rFonts w:ascii="Times New Roman" w:eastAsia="宋体" w:hAnsi="Times New Roman" w:cs="宋体" w:hint="eastAsia"/>
                <w:kern w:val="0"/>
                <w:sz w:val="21"/>
                <w:szCs w:val="21"/>
                <w:lang/>
              </w:rPr>
              <w:t>克隆载体的构建方法</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中国</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kern w:val="0"/>
                <w:sz w:val="21"/>
                <w:szCs w:val="21"/>
                <w:lang/>
              </w:rPr>
              <w:t>ZL200710032964.4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kern w:val="0"/>
                <w:sz w:val="21"/>
                <w:szCs w:val="21"/>
                <w:lang/>
              </w:rPr>
              <w:t>20111228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0D2269">
            <w:pPr>
              <w:pStyle w:val="a6"/>
              <w:widowControl/>
              <w:rPr>
                <w:rFonts w:eastAsia="宋体"/>
                <w:kern w:val="0"/>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华南农业大学</w:t>
            </w:r>
          </w:p>
        </w:tc>
        <w:tc>
          <w:tcPr>
            <w:tcW w:w="1263" w:type="dxa"/>
            <w:tcBorders>
              <w:top w:val="single" w:sz="4" w:space="0" w:color="auto"/>
              <w:left w:val="single" w:sz="4" w:space="0" w:color="auto"/>
              <w:bottom w:val="single" w:sz="4" w:space="0" w:color="auto"/>
              <w:right w:val="single" w:sz="8"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廖明、江经纬、郁宏伟、周燕芬</w:t>
            </w:r>
          </w:p>
        </w:tc>
      </w:tr>
      <w:tr w:rsidR="000D2269">
        <w:trPr>
          <w:trHeight w:val="1077"/>
          <w:jc w:val="center"/>
        </w:trPr>
        <w:tc>
          <w:tcPr>
            <w:tcW w:w="962" w:type="dxa"/>
            <w:tcBorders>
              <w:top w:val="single" w:sz="4" w:space="0" w:color="auto"/>
              <w:left w:val="single" w:sz="8"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发明专利</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一种猪流感灭活疫苗的效价测定方法</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中国</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kern w:val="0"/>
                <w:sz w:val="21"/>
                <w:szCs w:val="21"/>
                <w:lang/>
              </w:rPr>
              <w:t>ZL201210186169.1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kern w:val="0"/>
                <w:sz w:val="21"/>
                <w:szCs w:val="21"/>
                <w:lang/>
              </w:rPr>
              <w:t>20140604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0D2269">
            <w:pPr>
              <w:pStyle w:val="a6"/>
              <w:widowControl/>
              <w:rPr>
                <w:rFonts w:eastAsia="宋体"/>
                <w:kern w:val="0"/>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广州市华南农大生物药品有</w:t>
            </w:r>
            <w:r>
              <w:rPr>
                <w:rFonts w:ascii="Times New Roman" w:eastAsia="宋体" w:hAnsi="Times New Roman" w:cs="宋体" w:hint="eastAsia"/>
                <w:kern w:val="0"/>
                <w:sz w:val="21"/>
                <w:szCs w:val="21"/>
                <w:lang/>
              </w:rPr>
              <w:lastRenderedPageBreak/>
              <w:t>限公司、华南农业大学</w:t>
            </w:r>
          </w:p>
        </w:tc>
        <w:tc>
          <w:tcPr>
            <w:tcW w:w="1263" w:type="dxa"/>
            <w:tcBorders>
              <w:top w:val="single" w:sz="4" w:space="0" w:color="auto"/>
              <w:left w:val="single" w:sz="4" w:space="0" w:color="auto"/>
              <w:bottom w:val="single" w:sz="4" w:space="0" w:color="auto"/>
              <w:right w:val="single" w:sz="8"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lastRenderedPageBreak/>
              <w:t>叶贺佳、仇微红、梁昭平、廖明、</w:t>
            </w:r>
            <w:r>
              <w:rPr>
                <w:rFonts w:ascii="Times New Roman" w:eastAsia="宋体" w:hAnsi="Times New Roman" w:cs="宋体" w:hint="eastAsia"/>
                <w:kern w:val="0"/>
                <w:sz w:val="21"/>
                <w:szCs w:val="21"/>
                <w:lang/>
              </w:rPr>
              <w:lastRenderedPageBreak/>
              <w:t>罗开健、王斌、李敏、孙招金</w:t>
            </w:r>
          </w:p>
        </w:tc>
      </w:tr>
      <w:tr w:rsidR="000D2269">
        <w:trPr>
          <w:trHeight w:val="1077"/>
          <w:jc w:val="center"/>
        </w:trPr>
        <w:tc>
          <w:tcPr>
            <w:tcW w:w="962" w:type="dxa"/>
            <w:tcBorders>
              <w:top w:val="single" w:sz="4" w:space="0" w:color="auto"/>
              <w:left w:val="single" w:sz="8"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lastRenderedPageBreak/>
              <w:t>发明专利</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鸡痘病毒双基因表达载体（</w:t>
            </w:r>
            <w:r>
              <w:rPr>
                <w:rFonts w:ascii="Times New Roman" w:eastAsia="宋体" w:hAnsi="Times New Roman" w:cs="Times New Roman"/>
                <w:kern w:val="0"/>
                <w:sz w:val="21"/>
                <w:szCs w:val="21"/>
                <w:lang/>
              </w:rPr>
              <w:t>PG7.5N</w:t>
            </w:r>
            <w:r>
              <w:rPr>
                <w:rFonts w:ascii="Times New Roman" w:eastAsia="宋体" w:hAnsi="Times New Roman" w:cs="宋体" w:hint="eastAsia"/>
                <w:kern w:val="0"/>
                <w:sz w:val="21"/>
                <w:szCs w:val="21"/>
                <w:lang/>
              </w:rPr>
              <w:t>）</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中国</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kern w:val="0"/>
                <w:sz w:val="21"/>
                <w:szCs w:val="21"/>
                <w:lang/>
              </w:rPr>
              <w:t>ZL200710062631.6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kern w:val="0"/>
                <w:sz w:val="21"/>
                <w:szCs w:val="21"/>
                <w:lang/>
              </w:rPr>
              <w:t>20120201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0D2269">
            <w:pPr>
              <w:pStyle w:val="a6"/>
              <w:widowControl/>
              <w:rPr>
                <w:rFonts w:eastAsia="宋体"/>
                <w:kern w:val="0"/>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华南农业大学</w:t>
            </w:r>
          </w:p>
        </w:tc>
        <w:tc>
          <w:tcPr>
            <w:tcW w:w="1263" w:type="dxa"/>
            <w:tcBorders>
              <w:top w:val="single" w:sz="4" w:space="0" w:color="auto"/>
              <w:left w:val="single" w:sz="4" w:space="0" w:color="auto"/>
              <w:bottom w:val="single" w:sz="4" w:space="0" w:color="auto"/>
              <w:right w:val="single" w:sz="8"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廖明、江经伟、孔令辰、郁宏伟、任涛</w:t>
            </w:r>
          </w:p>
        </w:tc>
      </w:tr>
      <w:tr w:rsidR="000D2269">
        <w:trPr>
          <w:trHeight w:val="1077"/>
          <w:jc w:val="center"/>
        </w:trPr>
        <w:tc>
          <w:tcPr>
            <w:tcW w:w="962" w:type="dxa"/>
            <w:tcBorders>
              <w:top w:val="single" w:sz="4" w:space="0" w:color="auto"/>
              <w:left w:val="single" w:sz="8"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发明专利</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可有效均匀分散在水中的癸氧喹酯混悬液制剂及其制备方法</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中国</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kern w:val="0"/>
                <w:sz w:val="21"/>
                <w:szCs w:val="21"/>
                <w:lang/>
              </w:rPr>
              <w:t>ZL200810154391.7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kern w:val="0"/>
                <w:sz w:val="21"/>
                <w:szCs w:val="21"/>
                <w:lang/>
              </w:rPr>
              <w:t>20110202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0D2269">
            <w:pPr>
              <w:pStyle w:val="a6"/>
              <w:widowControl/>
              <w:rPr>
                <w:rFonts w:eastAsia="宋体"/>
                <w:kern w:val="0"/>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天津瑞普生物技术股份有限公司</w:t>
            </w:r>
          </w:p>
        </w:tc>
        <w:tc>
          <w:tcPr>
            <w:tcW w:w="1263" w:type="dxa"/>
            <w:tcBorders>
              <w:top w:val="single" w:sz="4" w:space="0" w:color="auto"/>
              <w:left w:val="single" w:sz="4" w:space="0" w:color="auto"/>
              <w:bottom w:val="single" w:sz="4" w:space="0" w:color="auto"/>
              <w:right w:val="single" w:sz="8"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刘爱玲、李旭东</w:t>
            </w:r>
          </w:p>
        </w:tc>
      </w:tr>
      <w:tr w:rsidR="000D2269">
        <w:trPr>
          <w:trHeight w:val="1077"/>
          <w:jc w:val="center"/>
        </w:trPr>
        <w:tc>
          <w:tcPr>
            <w:tcW w:w="962" w:type="dxa"/>
            <w:tcBorders>
              <w:top w:val="single" w:sz="4" w:space="0" w:color="auto"/>
              <w:left w:val="single" w:sz="8"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发明专利</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一种可溶且稳定的替米考星组合物</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中国</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kern w:val="0"/>
                <w:sz w:val="21"/>
                <w:szCs w:val="21"/>
                <w:lang/>
              </w:rPr>
              <w:t>ZL200810154395.5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kern w:val="0"/>
                <w:sz w:val="21"/>
                <w:szCs w:val="21"/>
                <w:lang/>
              </w:rPr>
              <w:t>20110316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269" w:rsidRDefault="000D2269">
            <w:pPr>
              <w:pStyle w:val="a6"/>
              <w:widowControl/>
              <w:rPr>
                <w:rFonts w:eastAsia="宋体"/>
                <w:kern w:val="0"/>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天津瑞普生物技术股份有限公司</w:t>
            </w:r>
          </w:p>
        </w:tc>
        <w:tc>
          <w:tcPr>
            <w:tcW w:w="1263" w:type="dxa"/>
            <w:tcBorders>
              <w:top w:val="single" w:sz="4" w:space="0" w:color="auto"/>
              <w:left w:val="single" w:sz="4" w:space="0" w:color="auto"/>
              <w:bottom w:val="single" w:sz="4" w:space="0" w:color="auto"/>
              <w:right w:val="single" w:sz="8"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刘桂兰、刘爱玲、李旭东</w:t>
            </w:r>
          </w:p>
        </w:tc>
      </w:tr>
      <w:tr w:rsidR="000D2269">
        <w:trPr>
          <w:trHeight w:val="1077"/>
          <w:jc w:val="center"/>
        </w:trPr>
        <w:tc>
          <w:tcPr>
            <w:tcW w:w="962" w:type="dxa"/>
            <w:tcBorders>
              <w:top w:val="single" w:sz="4" w:space="0" w:color="auto"/>
              <w:left w:val="single" w:sz="8" w:space="0" w:color="auto"/>
              <w:bottom w:val="single" w:sz="8"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发明专利</w:t>
            </w:r>
          </w:p>
        </w:tc>
        <w:tc>
          <w:tcPr>
            <w:tcW w:w="1662" w:type="dxa"/>
            <w:tcBorders>
              <w:top w:val="single" w:sz="4" w:space="0" w:color="auto"/>
              <w:left w:val="single" w:sz="4" w:space="0" w:color="auto"/>
              <w:bottom w:val="single" w:sz="8"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一种癸氧喹酯干混悬剂的制备方法</w:t>
            </w:r>
          </w:p>
        </w:tc>
        <w:tc>
          <w:tcPr>
            <w:tcW w:w="746" w:type="dxa"/>
            <w:tcBorders>
              <w:top w:val="single" w:sz="4" w:space="0" w:color="auto"/>
              <w:left w:val="single" w:sz="4" w:space="0" w:color="auto"/>
              <w:bottom w:val="single" w:sz="8"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中国</w:t>
            </w:r>
          </w:p>
        </w:tc>
        <w:tc>
          <w:tcPr>
            <w:tcW w:w="849" w:type="dxa"/>
            <w:tcBorders>
              <w:top w:val="single" w:sz="4" w:space="0" w:color="auto"/>
              <w:left w:val="single" w:sz="4" w:space="0" w:color="auto"/>
              <w:bottom w:val="single" w:sz="8"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kern w:val="0"/>
                <w:sz w:val="21"/>
                <w:szCs w:val="21"/>
                <w:lang/>
              </w:rPr>
              <w:t>ZL201310466094.7</w:t>
            </w:r>
          </w:p>
        </w:tc>
        <w:tc>
          <w:tcPr>
            <w:tcW w:w="709" w:type="dxa"/>
            <w:tcBorders>
              <w:top w:val="single" w:sz="4" w:space="0" w:color="auto"/>
              <w:left w:val="single" w:sz="4" w:space="0" w:color="auto"/>
              <w:bottom w:val="single" w:sz="8"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Times New Roman"/>
                <w:kern w:val="0"/>
                <w:sz w:val="21"/>
                <w:szCs w:val="21"/>
                <w:lang/>
              </w:rPr>
              <w:t>20170118</w:t>
            </w:r>
          </w:p>
        </w:tc>
        <w:tc>
          <w:tcPr>
            <w:tcW w:w="709" w:type="dxa"/>
            <w:tcBorders>
              <w:top w:val="single" w:sz="4" w:space="0" w:color="auto"/>
              <w:left w:val="single" w:sz="4" w:space="0" w:color="auto"/>
              <w:bottom w:val="single" w:sz="8" w:space="0" w:color="auto"/>
              <w:right w:val="single" w:sz="4" w:space="0" w:color="auto"/>
            </w:tcBorders>
            <w:shd w:val="clear" w:color="auto" w:fill="auto"/>
          </w:tcPr>
          <w:p w:rsidR="000D2269" w:rsidRDefault="000D2269">
            <w:pPr>
              <w:pStyle w:val="a6"/>
              <w:widowControl/>
              <w:rPr>
                <w:rFonts w:eastAsia="宋体"/>
                <w:kern w:val="0"/>
              </w:rPr>
            </w:pPr>
          </w:p>
        </w:tc>
        <w:tc>
          <w:tcPr>
            <w:tcW w:w="1112" w:type="dxa"/>
            <w:tcBorders>
              <w:top w:val="single" w:sz="4" w:space="0" w:color="auto"/>
              <w:left w:val="single" w:sz="4" w:space="0" w:color="auto"/>
              <w:bottom w:val="single" w:sz="8" w:space="0" w:color="auto"/>
              <w:right w:val="single" w:sz="4"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天津瑞普生物技术股份有限公司</w:t>
            </w:r>
          </w:p>
        </w:tc>
        <w:tc>
          <w:tcPr>
            <w:tcW w:w="1263" w:type="dxa"/>
            <w:tcBorders>
              <w:top w:val="single" w:sz="4" w:space="0" w:color="auto"/>
              <w:left w:val="single" w:sz="4" w:space="0" w:color="auto"/>
              <w:bottom w:val="single" w:sz="8" w:space="0" w:color="auto"/>
              <w:right w:val="single" w:sz="8" w:space="0" w:color="auto"/>
            </w:tcBorders>
            <w:shd w:val="clear" w:color="auto" w:fill="auto"/>
          </w:tcPr>
          <w:p w:rsidR="000D2269" w:rsidRDefault="00F24B03">
            <w:pPr>
              <w:pStyle w:val="a6"/>
              <w:widowControl/>
              <w:rPr>
                <w:rFonts w:eastAsia="宋体"/>
                <w:kern w:val="0"/>
              </w:rPr>
            </w:pPr>
            <w:r>
              <w:rPr>
                <w:rFonts w:ascii="Times New Roman" w:eastAsia="宋体" w:hAnsi="Times New Roman" w:cs="宋体" w:hint="eastAsia"/>
                <w:kern w:val="0"/>
                <w:sz w:val="21"/>
                <w:szCs w:val="21"/>
                <w:lang/>
              </w:rPr>
              <w:t>夏雪林、刘拓、刘桂兰</w:t>
            </w:r>
          </w:p>
        </w:tc>
      </w:tr>
    </w:tbl>
    <w:p w:rsidR="000D2269" w:rsidRDefault="000D2269">
      <w:pPr>
        <w:autoSpaceDE w:val="0"/>
        <w:autoSpaceDN w:val="0"/>
        <w:adjustRightInd w:val="0"/>
        <w:jc w:val="left"/>
        <w:rPr>
          <w:rFonts w:ascii="仿宋" w:eastAsia="仿宋" w:cs="仿宋"/>
          <w:b/>
          <w:kern w:val="0"/>
          <w:sz w:val="32"/>
          <w:szCs w:val="32"/>
        </w:rPr>
      </w:pPr>
    </w:p>
    <w:p w:rsidR="000D2269" w:rsidRDefault="000D2269">
      <w:pPr>
        <w:autoSpaceDE w:val="0"/>
        <w:autoSpaceDN w:val="0"/>
        <w:adjustRightInd w:val="0"/>
        <w:jc w:val="left"/>
        <w:rPr>
          <w:rFonts w:ascii="仿宋" w:eastAsia="仿宋" w:cs="仿宋"/>
          <w:b/>
          <w:kern w:val="0"/>
          <w:sz w:val="32"/>
          <w:szCs w:val="32"/>
        </w:rPr>
      </w:pPr>
    </w:p>
    <w:p w:rsidR="000D2269" w:rsidRDefault="00F24B03">
      <w:pPr>
        <w:autoSpaceDE w:val="0"/>
        <w:autoSpaceDN w:val="0"/>
        <w:adjustRightInd w:val="0"/>
        <w:jc w:val="left"/>
        <w:rPr>
          <w:rFonts w:ascii="仿宋" w:eastAsia="仿宋" w:cs="仿宋"/>
          <w:b/>
          <w:kern w:val="0"/>
          <w:sz w:val="32"/>
          <w:szCs w:val="32"/>
        </w:rPr>
      </w:pPr>
      <w:r>
        <w:rPr>
          <w:rFonts w:ascii="仿宋" w:eastAsia="仿宋" w:cs="仿宋" w:hint="eastAsia"/>
          <w:b/>
          <w:kern w:val="0"/>
          <w:sz w:val="32"/>
          <w:szCs w:val="32"/>
        </w:rPr>
        <w:t>六</w:t>
      </w:r>
      <w:r>
        <w:rPr>
          <w:rFonts w:ascii="仿宋" w:eastAsia="仿宋" w:cs="仿宋"/>
          <w:b/>
          <w:kern w:val="0"/>
          <w:sz w:val="32"/>
          <w:szCs w:val="32"/>
        </w:rPr>
        <w:t>、</w:t>
      </w:r>
      <w:r>
        <w:rPr>
          <w:rFonts w:ascii="仿宋" w:eastAsia="仿宋" w:cs="仿宋" w:hint="eastAsia"/>
          <w:b/>
          <w:kern w:val="0"/>
          <w:sz w:val="32"/>
          <w:szCs w:val="32"/>
        </w:rPr>
        <w:t>主要完成人情况：</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851"/>
        <w:gridCol w:w="908"/>
        <w:gridCol w:w="1560"/>
        <w:gridCol w:w="3910"/>
      </w:tblGrid>
      <w:tr w:rsidR="000D2269">
        <w:trPr>
          <w:trHeight w:val="628"/>
          <w:jc w:val="center"/>
        </w:trPr>
        <w:tc>
          <w:tcPr>
            <w:tcW w:w="704" w:type="dxa"/>
            <w:vAlign w:val="center"/>
          </w:tcPr>
          <w:p w:rsidR="000D2269" w:rsidRDefault="00F24B03">
            <w:pPr>
              <w:ind w:leftChars="-50" w:left="-105" w:rightChars="-50" w:right="-105"/>
              <w:jc w:val="center"/>
              <w:rPr>
                <w:rFonts w:ascii="宋体" w:eastAsia="宋体" w:hAnsi="宋体"/>
                <w:b/>
                <w:szCs w:val="21"/>
              </w:rPr>
            </w:pPr>
            <w:r>
              <w:rPr>
                <w:rFonts w:ascii="宋体" w:eastAsia="宋体" w:hAnsi="宋体" w:hint="eastAsia"/>
                <w:b/>
                <w:szCs w:val="21"/>
              </w:rPr>
              <w:t>排名</w:t>
            </w:r>
          </w:p>
        </w:tc>
        <w:tc>
          <w:tcPr>
            <w:tcW w:w="851" w:type="dxa"/>
            <w:vAlign w:val="center"/>
          </w:tcPr>
          <w:p w:rsidR="000D2269" w:rsidRDefault="00F24B03">
            <w:pPr>
              <w:ind w:leftChars="-50" w:left="-105" w:rightChars="-50" w:right="-105"/>
              <w:jc w:val="center"/>
              <w:rPr>
                <w:rFonts w:ascii="宋体" w:eastAsia="宋体" w:hAnsi="宋体"/>
                <w:b/>
                <w:szCs w:val="21"/>
              </w:rPr>
            </w:pPr>
            <w:r>
              <w:rPr>
                <w:rFonts w:ascii="宋体" w:eastAsia="宋体" w:hAnsi="宋体" w:hint="eastAsia"/>
                <w:b/>
                <w:szCs w:val="21"/>
              </w:rPr>
              <w:t>姓名</w:t>
            </w:r>
          </w:p>
        </w:tc>
        <w:tc>
          <w:tcPr>
            <w:tcW w:w="908" w:type="dxa"/>
            <w:vAlign w:val="center"/>
          </w:tcPr>
          <w:p w:rsidR="000D2269" w:rsidRDefault="00F24B03">
            <w:pPr>
              <w:ind w:leftChars="-50" w:left="-105" w:rightChars="-50" w:right="-105"/>
              <w:jc w:val="center"/>
              <w:rPr>
                <w:rFonts w:ascii="宋体" w:eastAsia="宋体" w:hAnsi="宋体"/>
                <w:b/>
                <w:szCs w:val="21"/>
              </w:rPr>
            </w:pPr>
            <w:r>
              <w:rPr>
                <w:rFonts w:ascii="宋体" w:eastAsia="宋体" w:hAnsi="宋体" w:hint="eastAsia"/>
                <w:b/>
                <w:szCs w:val="21"/>
              </w:rPr>
              <w:t>职称</w:t>
            </w:r>
          </w:p>
        </w:tc>
        <w:tc>
          <w:tcPr>
            <w:tcW w:w="1560" w:type="dxa"/>
            <w:vAlign w:val="center"/>
          </w:tcPr>
          <w:p w:rsidR="000D2269" w:rsidRDefault="00F24B03">
            <w:pPr>
              <w:jc w:val="center"/>
              <w:rPr>
                <w:rFonts w:ascii="宋体" w:eastAsia="宋体" w:hAnsi="宋体"/>
                <w:b/>
                <w:szCs w:val="21"/>
              </w:rPr>
            </w:pPr>
            <w:r>
              <w:rPr>
                <w:rFonts w:ascii="宋体" w:eastAsia="宋体" w:hAnsi="宋体" w:hint="eastAsia"/>
                <w:b/>
                <w:szCs w:val="21"/>
              </w:rPr>
              <w:t>工作单位</w:t>
            </w:r>
            <w:r>
              <w:rPr>
                <w:rFonts w:ascii="宋体" w:eastAsia="宋体" w:hAnsi="宋体" w:hint="eastAsia"/>
                <w:b/>
                <w:szCs w:val="21"/>
              </w:rPr>
              <w:t>/</w:t>
            </w:r>
            <w:r>
              <w:rPr>
                <w:rFonts w:ascii="宋体" w:eastAsia="宋体" w:hAnsi="宋体" w:hint="eastAsia"/>
                <w:b/>
                <w:szCs w:val="21"/>
              </w:rPr>
              <w:t>完成单位</w:t>
            </w:r>
          </w:p>
        </w:tc>
        <w:tc>
          <w:tcPr>
            <w:tcW w:w="3910" w:type="dxa"/>
            <w:vAlign w:val="center"/>
          </w:tcPr>
          <w:p w:rsidR="000D2269" w:rsidRDefault="00F24B03">
            <w:pPr>
              <w:jc w:val="center"/>
              <w:rPr>
                <w:rFonts w:ascii="宋体" w:eastAsia="宋体" w:hAnsi="宋体"/>
                <w:b/>
                <w:szCs w:val="21"/>
              </w:rPr>
            </w:pPr>
            <w:r>
              <w:rPr>
                <w:rFonts w:ascii="宋体" w:eastAsia="宋体" w:hAnsi="宋体" w:hint="eastAsia"/>
                <w:b/>
                <w:szCs w:val="21"/>
              </w:rPr>
              <w:t>对本项目的主要贡献</w:t>
            </w:r>
          </w:p>
        </w:tc>
      </w:tr>
      <w:tr w:rsidR="000D2269">
        <w:trPr>
          <w:trHeight w:val="808"/>
          <w:jc w:val="center"/>
        </w:trPr>
        <w:tc>
          <w:tcPr>
            <w:tcW w:w="704" w:type="dxa"/>
            <w:vAlign w:val="center"/>
          </w:tcPr>
          <w:p w:rsidR="000D2269" w:rsidRDefault="00F24B03">
            <w:pPr>
              <w:rPr>
                <w:rFonts w:ascii="宋体" w:eastAsia="宋体" w:hAnsi="宋体"/>
                <w:szCs w:val="21"/>
              </w:rPr>
            </w:pPr>
            <w:r>
              <w:rPr>
                <w:rFonts w:ascii="宋体" w:eastAsia="宋体" w:hAnsi="宋体" w:hint="eastAsia"/>
                <w:szCs w:val="21"/>
              </w:rPr>
              <w:t>1</w:t>
            </w:r>
          </w:p>
        </w:tc>
        <w:tc>
          <w:tcPr>
            <w:tcW w:w="851" w:type="dxa"/>
            <w:vAlign w:val="center"/>
          </w:tcPr>
          <w:p w:rsidR="000D2269" w:rsidRDefault="00F24B03">
            <w:pPr>
              <w:ind w:leftChars="-50" w:left="-105" w:rightChars="-50" w:right="-105"/>
              <w:rPr>
                <w:rFonts w:ascii="宋体" w:eastAsia="宋体" w:hAnsi="宋体"/>
                <w:szCs w:val="21"/>
              </w:rPr>
            </w:pPr>
            <w:r>
              <w:rPr>
                <w:rFonts w:ascii="Times New Roman" w:eastAsia="宋体" w:hAnsi="Times New Roman" w:cs="Times New Roman" w:hint="eastAsia"/>
                <w:color w:val="0D0D0D"/>
                <w:lang/>
              </w:rPr>
              <w:t>廖明</w:t>
            </w:r>
          </w:p>
        </w:tc>
        <w:tc>
          <w:tcPr>
            <w:tcW w:w="908" w:type="dxa"/>
            <w:vAlign w:val="center"/>
          </w:tcPr>
          <w:p w:rsidR="000D2269" w:rsidRDefault="00F24B03">
            <w:pPr>
              <w:ind w:leftChars="-50" w:left="-105" w:rightChars="-50" w:right="-105"/>
              <w:rPr>
                <w:rFonts w:ascii="宋体" w:eastAsia="宋体" w:hAnsi="宋体" w:cs="宋体"/>
                <w:color w:val="000000"/>
                <w:szCs w:val="21"/>
              </w:rPr>
            </w:pPr>
            <w:r>
              <w:rPr>
                <w:rFonts w:ascii="宋体" w:eastAsia="宋体" w:hAnsi="宋体" w:cs="宋体" w:hint="eastAsia"/>
                <w:color w:val="000000"/>
                <w:szCs w:val="21"/>
              </w:rPr>
              <w:t>教授</w:t>
            </w:r>
          </w:p>
        </w:tc>
        <w:tc>
          <w:tcPr>
            <w:tcW w:w="1560" w:type="dxa"/>
            <w:vAlign w:val="center"/>
          </w:tcPr>
          <w:p w:rsidR="000D2269" w:rsidRDefault="00F24B03">
            <w:pPr>
              <w:rPr>
                <w:rFonts w:ascii="宋体" w:eastAsia="宋体" w:hAnsi="宋体" w:cs="宋体"/>
                <w:color w:val="000000"/>
                <w:szCs w:val="21"/>
              </w:rPr>
            </w:pPr>
            <w:r>
              <w:rPr>
                <w:rFonts w:ascii="宋体" w:eastAsia="宋体" w:hAnsi="宋体" w:cs="宋体" w:hint="eastAsia"/>
                <w:color w:val="000000"/>
                <w:szCs w:val="21"/>
              </w:rPr>
              <w:t>华南农业大学</w:t>
            </w:r>
          </w:p>
        </w:tc>
        <w:tc>
          <w:tcPr>
            <w:tcW w:w="3910" w:type="dxa"/>
            <w:vAlign w:val="center"/>
          </w:tcPr>
          <w:p w:rsidR="000D2269" w:rsidRDefault="00F24B03">
            <w:pPr>
              <w:rPr>
                <w:rFonts w:ascii="宋体" w:eastAsia="宋体" w:hAnsi="宋体"/>
                <w:szCs w:val="21"/>
              </w:rPr>
            </w:pPr>
            <w:r>
              <w:rPr>
                <w:rFonts w:ascii="Times New Roman" w:eastAsia="宋体" w:hAnsi="Times New Roman" w:cs="Times New Roman" w:hint="eastAsia"/>
                <w:color w:val="0D0D0D"/>
                <w:lang/>
              </w:rPr>
              <w:t>主持全面工作，是全部</w:t>
            </w:r>
            <w:r>
              <w:rPr>
                <w:rFonts w:ascii="Times New Roman" w:eastAsia="宋体" w:hAnsi="Times New Roman" w:cs="Times New Roman"/>
                <w:color w:val="0D0D0D"/>
                <w:lang/>
              </w:rPr>
              <w:t>4</w:t>
            </w:r>
            <w:r>
              <w:rPr>
                <w:rFonts w:ascii="Times New Roman" w:eastAsia="宋体" w:hAnsi="Times New Roman" w:cs="Times New Roman" w:hint="eastAsia"/>
                <w:color w:val="0D0D0D"/>
                <w:lang/>
              </w:rPr>
              <w:t>项科技创新点的主要完成人。</w:t>
            </w:r>
          </w:p>
        </w:tc>
      </w:tr>
      <w:tr w:rsidR="000D2269">
        <w:trPr>
          <w:trHeight w:val="941"/>
          <w:jc w:val="center"/>
        </w:trPr>
        <w:tc>
          <w:tcPr>
            <w:tcW w:w="704" w:type="dxa"/>
            <w:vAlign w:val="center"/>
          </w:tcPr>
          <w:p w:rsidR="000D2269" w:rsidRDefault="00F24B03">
            <w:pPr>
              <w:rPr>
                <w:rFonts w:ascii="宋体" w:eastAsia="宋体" w:hAnsi="宋体"/>
                <w:szCs w:val="21"/>
              </w:rPr>
            </w:pPr>
            <w:r>
              <w:rPr>
                <w:rFonts w:ascii="宋体" w:eastAsia="宋体" w:hAnsi="宋体" w:hint="eastAsia"/>
                <w:szCs w:val="21"/>
              </w:rPr>
              <w:t>2</w:t>
            </w:r>
          </w:p>
        </w:tc>
        <w:tc>
          <w:tcPr>
            <w:tcW w:w="851" w:type="dxa"/>
            <w:vAlign w:val="center"/>
          </w:tcPr>
          <w:p w:rsidR="000D2269" w:rsidRDefault="00F24B03">
            <w:pPr>
              <w:ind w:leftChars="-50" w:left="-105" w:rightChars="-50" w:right="-105"/>
              <w:rPr>
                <w:rFonts w:ascii="宋体" w:eastAsia="宋体" w:hAnsi="宋体"/>
                <w:szCs w:val="21"/>
              </w:rPr>
            </w:pPr>
            <w:r>
              <w:rPr>
                <w:rFonts w:ascii="Times New Roman" w:eastAsia="宋体" w:hAnsi="Times New Roman" w:cs="Times New Roman" w:hint="eastAsia"/>
                <w:color w:val="0D0D0D"/>
                <w:szCs w:val="21"/>
                <w:lang/>
              </w:rPr>
              <w:t>亓文宝</w:t>
            </w:r>
          </w:p>
        </w:tc>
        <w:tc>
          <w:tcPr>
            <w:tcW w:w="908" w:type="dxa"/>
            <w:vAlign w:val="center"/>
          </w:tcPr>
          <w:p w:rsidR="000D2269" w:rsidRDefault="00F24B03">
            <w:pPr>
              <w:ind w:leftChars="-50" w:left="-105" w:rightChars="-50" w:right="-105"/>
              <w:rPr>
                <w:rFonts w:ascii="宋体" w:eastAsia="宋体" w:hAnsi="宋体" w:cs="宋体"/>
                <w:color w:val="000000"/>
                <w:szCs w:val="21"/>
              </w:rPr>
            </w:pPr>
            <w:r>
              <w:rPr>
                <w:rFonts w:ascii="宋体" w:eastAsia="宋体" w:hAnsi="宋体" w:cs="宋体" w:hint="eastAsia"/>
                <w:color w:val="000000"/>
                <w:szCs w:val="21"/>
              </w:rPr>
              <w:t>教授</w:t>
            </w:r>
          </w:p>
        </w:tc>
        <w:tc>
          <w:tcPr>
            <w:tcW w:w="1560" w:type="dxa"/>
            <w:vAlign w:val="center"/>
          </w:tcPr>
          <w:p w:rsidR="000D2269" w:rsidRDefault="00F24B03">
            <w:pPr>
              <w:rPr>
                <w:rFonts w:ascii="宋体" w:eastAsia="宋体" w:hAnsi="宋体" w:cs="宋体"/>
                <w:color w:val="000000"/>
                <w:szCs w:val="21"/>
              </w:rPr>
            </w:pPr>
            <w:r>
              <w:rPr>
                <w:rFonts w:ascii="宋体" w:eastAsia="宋体" w:hAnsi="宋体" w:cs="宋体" w:hint="eastAsia"/>
                <w:color w:val="000000"/>
                <w:szCs w:val="21"/>
              </w:rPr>
              <w:t>华南农业大学</w:t>
            </w:r>
          </w:p>
        </w:tc>
        <w:tc>
          <w:tcPr>
            <w:tcW w:w="3910" w:type="dxa"/>
            <w:vAlign w:val="center"/>
          </w:tcPr>
          <w:p w:rsidR="000D2269" w:rsidRDefault="00F24B03">
            <w:pPr>
              <w:autoSpaceDE w:val="0"/>
              <w:autoSpaceDN w:val="0"/>
              <w:adjustRightInd w:val="0"/>
              <w:jc w:val="left"/>
              <w:rPr>
                <w:rFonts w:ascii="宋体" w:eastAsia="宋体" w:hAnsi="宋体"/>
                <w:szCs w:val="21"/>
              </w:rPr>
            </w:pPr>
            <w:r>
              <w:rPr>
                <w:rFonts w:ascii="Times New Roman" w:eastAsia="宋体" w:hAnsi="Times New Roman" w:cs="Times New Roman" w:hint="eastAsia"/>
                <w:kern w:val="0"/>
                <w:sz w:val="22"/>
                <w:lang/>
              </w:rPr>
              <w:t>主要负责禽流感的流行病学、病原学、诊断方法和疫苗研制等工作。</w:t>
            </w:r>
          </w:p>
        </w:tc>
      </w:tr>
      <w:tr w:rsidR="000D2269">
        <w:trPr>
          <w:trHeight w:val="795"/>
          <w:jc w:val="center"/>
        </w:trPr>
        <w:tc>
          <w:tcPr>
            <w:tcW w:w="704" w:type="dxa"/>
            <w:vAlign w:val="center"/>
          </w:tcPr>
          <w:p w:rsidR="000D2269" w:rsidRDefault="00F24B03">
            <w:pPr>
              <w:rPr>
                <w:rFonts w:ascii="宋体" w:eastAsia="宋体" w:hAnsi="宋体"/>
                <w:szCs w:val="21"/>
              </w:rPr>
            </w:pPr>
            <w:r>
              <w:rPr>
                <w:rFonts w:ascii="宋体" w:eastAsia="宋体" w:hAnsi="宋体" w:hint="eastAsia"/>
                <w:szCs w:val="21"/>
              </w:rPr>
              <w:t>3</w:t>
            </w:r>
          </w:p>
        </w:tc>
        <w:tc>
          <w:tcPr>
            <w:tcW w:w="851" w:type="dxa"/>
            <w:vAlign w:val="center"/>
          </w:tcPr>
          <w:p w:rsidR="000D2269" w:rsidRDefault="00F24B03">
            <w:pPr>
              <w:ind w:leftChars="-50" w:left="-105" w:rightChars="-50" w:right="-105"/>
              <w:rPr>
                <w:rFonts w:ascii="宋体" w:eastAsia="宋体" w:hAnsi="宋体"/>
                <w:szCs w:val="21"/>
              </w:rPr>
            </w:pPr>
            <w:r>
              <w:rPr>
                <w:rFonts w:ascii="Times New Roman" w:eastAsia="宋体" w:hAnsi="Times New Roman" w:cs="Times New Roman" w:hint="eastAsia"/>
                <w:color w:val="0D0D0D"/>
                <w:lang/>
              </w:rPr>
              <w:t>柯昌文</w:t>
            </w:r>
          </w:p>
        </w:tc>
        <w:tc>
          <w:tcPr>
            <w:tcW w:w="908" w:type="dxa"/>
            <w:vAlign w:val="center"/>
          </w:tcPr>
          <w:p w:rsidR="000D2269" w:rsidRDefault="00F24B03">
            <w:pPr>
              <w:ind w:leftChars="-50" w:left="-105" w:rightChars="-50" w:right="-105"/>
              <w:rPr>
                <w:rFonts w:ascii="宋体" w:eastAsia="宋体" w:hAnsi="宋体" w:cs="宋体"/>
                <w:color w:val="000000"/>
                <w:szCs w:val="21"/>
              </w:rPr>
            </w:pPr>
            <w:r>
              <w:rPr>
                <w:rFonts w:ascii="Times New Roman" w:eastAsia="宋体" w:hAnsi="Times New Roman" w:cs="Times New Roman" w:hint="eastAsia"/>
                <w:color w:val="0D0D0D"/>
                <w:lang/>
              </w:rPr>
              <w:t>主任技师</w:t>
            </w:r>
          </w:p>
        </w:tc>
        <w:tc>
          <w:tcPr>
            <w:tcW w:w="1560" w:type="dxa"/>
            <w:vAlign w:val="center"/>
          </w:tcPr>
          <w:p w:rsidR="000D2269" w:rsidRDefault="00F24B03">
            <w:pPr>
              <w:rPr>
                <w:rFonts w:ascii="宋体" w:eastAsia="宋体" w:hAnsi="宋体" w:cs="宋体"/>
                <w:color w:val="000000"/>
                <w:szCs w:val="21"/>
              </w:rPr>
            </w:pPr>
            <w:r>
              <w:rPr>
                <w:rFonts w:ascii="Times New Roman" w:eastAsia="宋体" w:hAnsi="Times New Roman" w:cs="Times New Roman" w:hint="eastAsia"/>
                <w:color w:val="0D0D0D"/>
                <w:lang/>
              </w:rPr>
              <w:t>广东省疾病预防控制中心</w:t>
            </w:r>
          </w:p>
        </w:tc>
        <w:tc>
          <w:tcPr>
            <w:tcW w:w="3910" w:type="dxa"/>
            <w:vAlign w:val="center"/>
          </w:tcPr>
          <w:p w:rsidR="000D2269" w:rsidRDefault="00F24B03">
            <w:pPr>
              <w:pStyle w:val="a6"/>
              <w:spacing w:line="390" w:lineRule="exact"/>
              <w:rPr>
                <w:rFonts w:ascii="宋体" w:eastAsia="宋体" w:hAnsi="宋体"/>
                <w:szCs w:val="21"/>
              </w:rPr>
            </w:pPr>
            <w:r>
              <w:rPr>
                <w:rFonts w:ascii="Times New Roman" w:eastAsia="宋体" w:hAnsi="Times New Roman" w:cs="Times New Roman" w:hint="eastAsia"/>
                <w:color w:val="0D0D0D"/>
                <w:sz w:val="21"/>
                <w:lang/>
              </w:rPr>
              <w:t>主要负责人群中禽流感和沙门菌的流行病学、病原学、诊断方法和人群预防等工作。</w:t>
            </w:r>
          </w:p>
        </w:tc>
      </w:tr>
      <w:tr w:rsidR="000D2269">
        <w:trPr>
          <w:trHeight w:val="795"/>
          <w:jc w:val="center"/>
        </w:trPr>
        <w:tc>
          <w:tcPr>
            <w:tcW w:w="704" w:type="dxa"/>
            <w:vAlign w:val="center"/>
          </w:tcPr>
          <w:p w:rsidR="000D2269" w:rsidRDefault="00F24B03">
            <w:pPr>
              <w:rPr>
                <w:rFonts w:ascii="宋体" w:eastAsia="宋体" w:hAnsi="宋体"/>
                <w:szCs w:val="21"/>
              </w:rPr>
            </w:pPr>
            <w:r>
              <w:rPr>
                <w:rFonts w:ascii="宋体" w:eastAsia="宋体" w:hAnsi="宋体" w:hint="eastAsia"/>
                <w:szCs w:val="21"/>
              </w:rPr>
              <w:t>4</w:t>
            </w:r>
          </w:p>
        </w:tc>
        <w:tc>
          <w:tcPr>
            <w:tcW w:w="851" w:type="dxa"/>
            <w:vAlign w:val="center"/>
          </w:tcPr>
          <w:p w:rsidR="000D2269" w:rsidRDefault="00F24B03">
            <w:pPr>
              <w:ind w:leftChars="-50" w:left="-105" w:rightChars="-50" w:right="-105"/>
              <w:rPr>
                <w:rFonts w:ascii="宋体" w:eastAsia="宋体" w:hAnsi="宋体"/>
                <w:szCs w:val="21"/>
              </w:rPr>
            </w:pPr>
            <w:r>
              <w:rPr>
                <w:rFonts w:ascii="Times New Roman" w:eastAsia="宋体" w:hAnsi="Times New Roman" w:cs="Times New Roman" w:hint="eastAsia"/>
                <w:color w:val="0D0D0D"/>
                <w:szCs w:val="21"/>
                <w:lang/>
              </w:rPr>
              <w:t>赖德华</w:t>
            </w:r>
          </w:p>
        </w:tc>
        <w:tc>
          <w:tcPr>
            <w:tcW w:w="908" w:type="dxa"/>
            <w:vAlign w:val="center"/>
          </w:tcPr>
          <w:p w:rsidR="000D2269" w:rsidRDefault="00F24B03">
            <w:pPr>
              <w:ind w:leftChars="-50" w:left="-105" w:rightChars="-50" w:right="-105"/>
              <w:rPr>
                <w:rFonts w:ascii="宋体" w:eastAsia="宋体" w:hAnsi="宋体" w:cs="宋体"/>
                <w:color w:val="000000"/>
                <w:szCs w:val="21"/>
              </w:rPr>
            </w:pPr>
            <w:r>
              <w:rPr>
                <w:rFonts w:ascii="宋体" w:eastAsia="宋体" w:hAnsi="宋体" w:cs="宋体" w:hint="eastAsia"/>
                <w:color w:val="000000"/>
                <w:szCs w:val="21"/>
              </w:rPr>
              <w:t>副</w:t>
            </w:r>
            <w:r>
              <w:rPr>
                <w:rFonts w:ascii="宋体" w:eastAsia="宋体" w:hAnsi="宋体" w:cs="宋体" w:hint="eastAsia"/>
                <w:color w:val="000000"/>
                <w:szCs w:val="21"/>
              </w:rPr>
              <w:t>教授</w:t>
            </w:r>
          </w:p>
        </w:tc>
        <w:tc>
          <w:tcPr>
            <w:tcW w:w="1560" w:type="dxa"/>
            <w:vAlign w:val="center"/>
          </w:tcPr>
          <w:p w:rsidR="000D2269" w:rsidRDefault="00F24B03">
            <w:pPr>
              <w:rPr>
                <w:rFonts w:ascii="宋体" w:eastAsia="宋体" w:hAnsi="宋体" w:cs="宋体"/>
                <w:color w:val="000000"/>
                <w:szCs w:val="21"/>
              </w:rPr>
            </w:pPr>
            <w:r>
              <w:rPr>
                <w:rFonts w:ascii="Times New Roman" w:eastAsia="宋体" w:hAnsi="Times New Roman" w:cs="Times New Roman" w:hint="eastAsia"/>
                <w:szCs w:val="21"/>
                <w:lang/>
              </w:rPr>
              <w:t>中山大学</w:t>
            </w:r>
          </w:p>
        </w:tc>
        <w:tc>
          <w:tcPr>
            <w:tcW w:w="3910" w:type="dxa"/>
            <w:vAlign w:val="center"/>
          </w:tcPr>
          <w:p w:rsidR="000D2269" w:rsidRDefault="00F24B03">
            <w:pPr>
              <w:rPr>
                <w:rFonts w:ascii="宋体" w:eastAsia="宋体" w:hAnsi="宋体"/>
                <w:szCs w:val="21"/>
              </w:rPr>
            </w:pPr>
            <w:r>
              <w:rPr>
                <w:rFonts w:ascii="Times New Roman" w:eastAsia="宋体" w:hAnsi="Times New Roman" w:cs="Times New Roman" w:hint="eastAsia"/>
                <w:szCs w:val="21"/>
                <w:lang/>
              </w:rPr>
              <w:t>主要负责弓形虫的流行病学和病原学等工作。</w:t>
            </w:r>
          </w:p>
        </w:tc>
      </w:tr>
      <w:tr w:rsidR="000D2269">
        <w:trPr>
          <w:trHeight w:val="795"/>
          <w:jc w:val="center"/>
        </w:trPr>
        <w:tc>
          <w:tcPr>
            <w:tcW w:w="704" w:type="dxa"/>
            <w:vAlign w:val="center"/>
          </w:tcPr>
          <w:p w:rsidR="000D2269" w:rsidRDefault="00F24B03">
            <w:pPr>
              <w:rPr>
                <w:rFonts w:ascii="宋体" w:eastAsia="宋体" w:hAnsi="宋体"/>
                <w:szCs w:val="21"/>
              </w:rPr>
            </w:pPr>
            <w:r>
              <w:rPr>
                <w:rFonts w:ascii="宋体" w:eastAsia="宋体" w:hAnsi="宋体" w:hint="eastAsia"/>
                <w:szCs w:val="21"/>
              </w:rPr>
              <w:t>5</w:t>
            </w:r>
          </w:p>
        </w:tc>
        <w:tc>
          <w:tcPr>
            <w:tcW w:w="851" w:type="dxa"/>
            <w:vAlign w:val="center"/>
          </w:tcPr>
          <w:p w:rsidR="000D2269" w:rsidRDefault="00F24B03">
            <w:pPr>
              <w:ind w:leftChars="-50" w:left="-105" w:rightChars="-50" w:right="-105"/>
              <w:rPr>
                <w:rFonts w:ascii="宋体" w:eastAsia="宋体" w:hAnsi="宋体"/>
                <w:szCs w:val="21"/>
              </w:rPr>
            </w:pPr>
            <w:r>
              <w:rPr>
                <w:rFonts w:ascii="Times New Roman" w:eastAsia="宋体" w:hAnsi="Times New Roman" w:cs="Times New Roman" w:hint="eastAsia"/>
                <w:lang/>
              </w:rPr>
              <w:t>邓小玲</w:t>
            </w:r>
          </w:p>
        </w:tc>
        <w:tc>
          <w:tcPr>
            <w:tcW w:w="908" w:type="dxa"/>
            <w:vAlign w:val="center"/>
          </w:tcPr>
          <w:p w:rsidR="000D2269" w:rsidRDefault="00F24B03">
            <w:pPr>
              <w:ind w:leftChars="-50" w:left="-105" w:rightChars="-50" w:right="-105"/>
              <w:rPr>
                <w:rFonts w:ascii="宋体" w:eastAsia="宋体" w:hAnsi="宋体" w:cs="宋体"/>
                <w:color w:val="000000"/>
                <w:szCs w:val="21"/>
              </w:rPr>
            </w:pPr>
            <w:r>
              <w:rPr>
                <w:rFonts w:ascii="Times New Roman" w:eastAsia="宋体" w:hAnsi="Times New Roman" w:cs="Times New Roman" w:hint="eastAsia"/>
                <w:lang/>
              </w:rPr>
              <w:t>主任技师</w:t>
            </w:r>
          </w:p>
        </w:tc>
        <w:tc>
          <w:tcPr>
            <w:tcW w:w="1560" w:type="dxa"/>
            <w:vAlign w:val="center"/>
          </w:tcPr>
          <w:p w:rsidR="000D2269" w:rsidRDefault="00F24B03">
            <w:pPr>
              <w:rPr>
                <w:rFonts w:ascii="宋体" w:eastAsia="宋体" w:hAnsi="宋体" w:cs="宋体"/>
                <w:color w:val="000000"/>
                <w:szCs w:val="21"/>
              </w:rPr>
            </w:pPr>
            <w:r>
              <w:rPr>
                <w:rFonts w:ascii="Times New Roman" w:eastAsia="宋体" w:hAnsi="Times New Roman" w:cs="Times New Roman" w:hint="eastAsia"/>
                <w:color w:val="0D0D0D"/>
                <w:lang/>
              </w:rPr>
              <w:t>广东省疾病预防控制中心</w:t>
            </w:r>
          </w:p>
        </w:tc>
        <w:tc>
          <w:tcPr>
            <w:tcW w:w="3910" w:type="dxa"/>
            <w:vAlign w:val="center"/>
          </w:tcPr>
          <w:p w:rsidR="000D2269" w:rsidRDefault="00F24B03">
            <w:pPr>
              <w:rPr>
                <w:rFonts w:ascii="宋体" w:eastAsia="宋体" w:hAnsi="宋体"/>
                <w:szCs w:val="21"/>
              </w:rPr>
            </w:pPr>
            <w:r>
              <w:rPr>
                <w:rFonts w:ascii="Times New Roman" w:eastAsia="宋体" w:hAnsi="Times New Roman" w:cs="Times New Roman" w:hint="eastAsia"/>
                <w:color w:val="0D0D0D"/>
                <w:lang/>
              </w:rPr>
              <w:t>主要负责人群中沙门菌的流行病学、诊断方法和人群预防等工作。</w:t>
            </w:r>
            <w:r>
              <w:rPr>
                <w:rFonts w:ascii="宋体" w:eastAsia="宋体" w:hAnsi="宋体" w:hint="eastAsia"/>
                <w:szCs w:val="21"/>
              </w:rPr>
              <w:t>。</w:t>
            </w:r>
          </w:p>
        </w:tc>
      </w:tr>
      <w:tr w:rsidR="000D2269">
        <w:trPr>
          <w:trHeight w:val="795"/>
          <w:jc w:val="center"/>
        </w:trPr>
        <w:tc>
          <w:tcPr>
            <w:tcW w:w="704" w:type="dxa"/>
            <w:vAlign w:val="center"/>
          </w:tcPr>
          <w:p w:rsidR="000D2269" w:rsidRDefault="00F24B03">
            <w:pPr>
              <w:rPr>
                <w:rFonts w:ascii="宋体" w:eastAsia="宋体" w:hAnsi="宋体"/>
                <w:szCs w:val="21"/>
              </w:rPr>
            </w:pPr>
            <w:r>
              <w:rPr>
                <w:rFonts w:ascii="宋体" w:eastAsia="宋体" w:hAnsi="宋体" w:hint="eastAsia"/>
                <w:szCs w:val="21"/>
              </w:rPr>
              <w:lastRenderedPageBreak/>
              <w:t>6</w:t>
            </w:r>
          </w:p>
        </w:tc>
        <w:tc>
          <w:tcPr>
            <w:tcW w:w="851" w:type="dxa"/>
            <w:vAlign w:val="center"/>
          </w:tcPr>
          <w:p w:rsidR="000D2269" w:rsidRDefault="00F24B03">
            <w:pPr>
              <w:ind w:leftChars="-50" w:left="-105" w:rightChars="-50" w:right="-105"/>
              <w:rPr>
                <w:rFonts w:ascii="宋体" w:eastAsia="宋体" w:hAnsi="宋体"/>
                <w:szCs w:val="21"/>
              </w:rPr>
            </w:pPr>
            <w:r>
              <w:rPr>
                <w:rFonts w:ascii="Times New Roman" w:eastAsia="宋体" w:hAnsi="Times New Roman" w:cs="Times New Roman" w:hint="eastAsia"/>
                <w:color w:val="0D0D0D"/>
                <w:szCs w:val="21"/>
                <w:lang/>
              </w:rPr>
              <w:t>蒋桃珍</w:t>
            </w:r>
          </w:p>
        </w:tc>
        <w:tc>
          <w:tcPr>
            <w:tcW w:w="908" w:type="dxa"/>
            <w:vAlign w:val="center"/>
          </w:tcPr>
          <w:p w:rsidR="000D2269" w:rsidRDefault="00F24B03">
            <w:pPr>
              <w:ind w:leftChars="-50" w:left="-105" w:rightChars="-50" w:right="-105"/>
              <w:rPr>
                <w:rFonts w:ascii="宋体" w:eastAsia="宋体" w:hAnsi="宋体" w:cs="宋体"/>
                <w:color w:val="000000"/>
                <w:szCs w:val="21"/>
              </w:rPr>
            </w:pPr>
            <w:r>
              <w:rPr>
                <w:rFonts w:ascii="Times New Roman" w:eastAsia="宋体" w:hAnsi="Times New Roman" w:cs="Times New Roman" w:hint="eastAsia"/>
                <w:szCs w:val="21"/>
                <w:lang/>
              </w:rPr>
              <w:t>研究员</w:t>
            </w:r>
          </w:p>
        </w:tc>
        <w:tc>
          <w:tcPr>
            <w:tcW w:w="1560" w:type="dxa"/>
            <w:vAlign w:val="center"/>
          </w:tcPr>
          <w:p w:rsidR="000D2269" w:rsidRDefault="00F24B03">
            <w:pPr>
              <w:rPr>
                <w:rFonts w:ascii="宋体" w:eastAsia="宋体" w:hAnsi="宋体" w:cs="宋体"/>
                <w:color w:val="000000"/>
                <w:szCs w:val="21"/>
              </w:rPr>
            </w:pPr>
            <w:r>
              <w:rPr>
                <w:rFonts w:ascii="Times New Roman" w:eastAsia="宋体" w:hAnsi="Times New Roman" w:cs="Times New Roman" w:hint="eastAsia"/>
                <w:szCs w:val="21"/>
                <w:lang/>
              </w:rPr>
              <w:t>中国兽医药品监察所</w:t>
            </w:r>
          </w:p>
        </w:tc>
        <w:tc>
          <w:tcPr>
            <w:tcW w:w="3910" w:type="dxa"/>
            <w:vAlign w:val="center"/>
          </w:tcPr>
          <w:p w:rsidR="000D2269" w:rsidRDefault="00F24B03">
            <w:pPr>
              <w:rPr>
                <w:rFonts w:ascii="宋体" w:eastAsia="宋体" w:hAnsi="宋体"/>
                <w:szCs w:val="21"/>
              </w:rPr>
            </w:pPr>
            <w:r>
              <w:rPr>
                <w:rFonts w:ascii="Times New Roman" w:eastAsia="宋体" w:hAnsi="Times New Roman" w:cs="Times New Roman" w:hint="eastAsia"/>
                <w:szCs w:val="21"/>
                <w:lang/>
              </w:rPr>
              <w:t>主要工作是禽流感疫苗研制和综合防控技术研究。</w:t>
            </w:r>
            <w:r>
              <w:rPr>
                <w:rFonts w:ascii="宋体" w:eastAsia="宋体" w:hAnsi="宋体" w:hint="eastAsia"/>
                <w:szCs w:val="21"/>
              </w:rPr>
              <w:t>。</w:t>
            </w:r>
          </w:p>
        </w:tc>
      </w:tr>
      <w:tr w:rsidR="000D2269">
        <w:trPr>
          <w:trHeight w:val="795"/>
          <w:jc w:val="center"/>
        </w:trPr>
        <w:tc>
          <w:tcPr>
            <w:tcW w:w="704" w:type="dxa"/>
            <w:vAlign w:val="center"/>
          </w:tcPr>
          <w:p w:rsidR="000D2269" w:rsidRDefault="00F24B03">
            <w:pPr>
              <w:rPr>
                <w:rFonts w:ascii="宋体" w:eastAsia="宋体" w:hAnsi="宋体"/>
                <w:szCs w:val="21"/>
              </w:rPr>
            </w:pPr>
            <w:r>
              <w:rPr>
                <w:rFonts w:ascii="宋体" w:eastAsia="宋体" w:hAnsi="宋体" w:hint="eastAsia"/>
                <w:szCs w:val="21"/>
              </w:rPr>
              <w:t>7</w:t>
            </w:r>
          </w:p>
        </w:tc>
        <w:tc>
          <w:tcPr>
            <w:tcW w:w="851" w:type="dxa"/>
            <w:vAlign w:val="center"/>
          </w:tcPr>
          <w:p w:rsidR="000D2269" w:rsidRDefault="00F24B03">
            <w:pPr>
              <w:ind w:leftChars="-50" w:left="-105" w:rightChars="-50" w:right="-105"/>
              <w:rPr>
                <w:rFonts w:ascii="宋体" w:eastAsia="宋体" w:hAnsi="宋体"/>
                <w:szCs w:val="21"/>
              </w:rPr>
            </w:pPr>
            <w:r>
              <w:rPr>
                <w:rFonts w:ascii="Times New Roman" w:eastAsia="宋体" w:hAnsi="Times New Roman" w:cs="Times New Roman" w:hint="eastAsia"/>
                <w:szCs w:val="21"/>
                <w:lang/>
              </w:rPr>
              <w:t>李旭东</w:t>
            </w:r>
          </w:p>
        </w:tc>
        <w:tc>
          <w:tcPr>
            <w:tcW w:w="908" w:type="dxa"/>
            <w:vAlign w:val="center"/>
          </w:tcPr>
          <w:p w:rsidR="000D2269" w:rsidRDefault="00F24B03">
            <w:pPr>
              <w:ind w:leftChars="-50" w:left="-105" w:rightChars="-50" w:right="-105"/>
              <w:rPr>
                <w:rFonts w:ascii="宋体" w:eastAsia="宋体" w:hAnsi="宋体" w:cs="宋体"/>
                <w:color w:val="000000"/>
                <w:szCs w:val="21"/>
              </w:rPr>
            </w:pPr>
            <w:r>
              <w:rPr>
                <w:rFonts w:ascii="Times New Roman" w:eastAsia="宋体" w:hAnsi="Times New Roman" w:cs="Times New Roman" w:hint="eastAsia"/>
                <w:szCs w:val="21"/>
                <w:lang/>
              </w:rPr>
              <w:t>研究员</w:t>
            </w:r>
          </w:p>
        </w:tc>
        <w:tc>
          <w:tcPr>
            <w:tcW w:w="1560" w:type="dxa"/>
            <w:vAlign w:val="center"/>
          </w:tcPr>
          <w:p w:rsidR="000D2269" w:rsidRDefault="00F24B03">
            <w:pPr>
              <w:rPr>
                <w:rFonts w:ascii="宋体" w:eastAsia="宋体" w:hAnsi="宋体" w:cs="宋体"/>
                <w:color w:val="000000"/>
                <w:szCs w:val="21"/>
              </w:rPr>
            </w:pPr>
            <w:r>
              <w:rPr>
                <w:rFonts w:ascii="Times New Roman" w:eastAsia="宋体" w:hAnsi="Times New Roman" w:cs="Times New Roman" w:hint="eastAsia"/>
                <w:szCs w:val="21"/>
                <w:lang/>
              </w:rPr>
              <w:t>天津瑞普生物技术股份有限公司</w:t>
            </w:r>
          </w:p>
        </w:tc>
        <w:tc>
          <w:tcPr>
            <w:tcW w:w="3910" w:type="dxa"/>
            <w:vAlign w:val="center"/>
          </w:tcPr>
          <w:p w:rsidR="000D2269" w:rsidRDefault="00F24B03">
            <w:pPr>
              <w:rPr>
                <w:rFonts w:ascii="宋体" w:eastAsia="宋体" w:hAnsi="宋体"/>
                <w:szCs w:val="21"/>
              </w:rPr>
            </w:pPr>
            <w:r>
              <w:rPr>
                <w:rFonts w:ascii="Times New Roman" w:eastAsia="宋体" w:hAnsi="Times New Roman" w:cs="Times New Roman" w:hint="eastAsia"/>
                <w:szCs w:val="21"/>
                <w:lang/>
              </w:rPr>
              <w:t>主要工作是沙门菌和弓形虫药物研发、用药方案优化等。</w:t>
            </w:r>
          </w:p>
        </w:tc>
      </w:tr>
      <w:tr w:rsidR="000D2269">
        <w:trPr>
          <w:trHeight w:val="795"/>
          <w:jc w:val="center"/>
        </w:trPr>
        <w:tc>
          <w:tcPr>
            <w:tcW w:w="704" w:type="dxa"/>
            <w:vAlign w:val="center"/>
          </w:tcPr>
          <w:p w:rsidR="000D2269" w:rsidRDefault="00F24B03">
            <w:pPr>
              <w:rPr>
                <w:rFonts w:ascii="宋体" w:eastAsia="宋体" w:hAnsi="宋体"/>
                <w:szCs w:val="21"/>
              </w:rPr>
            </w:pPr>
            <w:r>
              <w:rPr>
                <w:rFonts w:ascii="宋体" w:eastAsia="宋体" w:hAnsi="宋体" w:hint="eastAsia"/>
                <w:szCs w:val="21"/>
              </w:rPr>
              <w:t>8</w:t>
            </w:r>
          </w:p>
        </w:tc>
        <w:tc>
          <w:tcPr>
            <w:tcW w:w="851" w:type="dxa"/>
            <w:vAlign w:val="center"/>
          </w:tcPr>
          <w:p w:rsidR="000D2269" w:rsidRDefault="00F24B03">
            <w:pPr>
              <w:ind w:leftChars="-50" w:left="-105" w:rightChars="-50" w:right="-105"/>
              <w:rPr>
                <w:rFonts w:ascii="宋体" w:eastAsia="宋体" w:hAnsi="宋体"/>
                <w:szCs w:val="21"/>
              </w:rPr>
            </w:pPr>
            <w:r>
              <w:rPr>
                <w:rFonts w:ascii="Times New Roman" w:eastAsia="宋体" w:hAnsi="Times New Roman" w:cs="Times New Roman" w:hint="eastAsia"/>
                <w:color w:val="0D0D0D"/>
                <w:szCs w:val="21"/>
                <w:lang/>
              </w:rPr>
              <w:t>焦培荣</w:t>
            </w:r>
          </w:p>
        </w:tc>
        <w:tc>
          <w:tcPr>
            <w:tcW w:w="908" w:type="dxa"/>
            <w:vAlign w:val="center"/>
          </w:tcPr>
          <w:p w:rsidR="000D2269" w:rsidRDefault="00F24B03">
            <w:pPr>
              <w:ind w:leftChars="-50" w:left="-105" w:rightChars="-50" w:right="-105"/>
              <w:rPr>
                <w:rFonts w:ascii="宋体" w:eastAsia="宋体" w:hAnsi="宋体" w:cs="宋体"/>
                <w:color w:val="000000"/>
                <w:szCs w:val="21"/>
              </w:rPr>
            </w:pPr>
            <w:r>
              <w:rPr>
                <w:rFonts w:ascii="Times New Roman" w:eastAsia="宋体" w:hAnsi="Times New Roman" w:cs="Times New Roman" w:hint="eastAsia"/>
                <w:szCs w:val="21"/>
                <w:lang/>
              </w:rPr>
              <w:t>副研究员</w:t>
            </w:r>
          </w:p>
        </w:tc>
        <w:tc>
          <w:tcPr>
            <w:tcW w:w="1560" w:type="dxa"/>
            <w:vAlign w:val="center"/>
          </w:tcPr>
          <w:p w:rsidR="000D2269" w:rsidRDefault="00F24B03">
            <w:pPr>
              <w:rPr>
                <w:rFonts w:ascii="宋体" w:eastAsia="宋体" w:hAnsi="宋体" w:cs="宋体"/>
                <w:color w:val="000000"/>
                <w:szCs w:val="21"/>
              </w:rPr>
            </w:pPr>
            <w:r>
              <w:rPr>
                <w:rFonts w:ascii="宋体" w:eastAsia="宋体" w:hAnsi="宋体" w:cs="宋体" w:hint="eastAsia"/>
                <w:color w:val="000000"/>
                <w:szCs w:val="21"/>
              </w:rPr>
              <w:t>华南农业大学</w:t>
            </w:r>
          </w:p>
        </w:tc>
        <w:tc>
          <w:tcPr>
            <w:tcW w:w="3910" w:type="dxa"/>
            <w:vAlign w:val="center"/>
          </w:tcPr>
          <w:p w:rsidR="000D2269" w:rsidRDefault="00F24B03">
            <w:pPr>
              <w:rPr>
                <w:rFonts w:ascii="宋体" w:eastAsia="宋体" w:hAnsi="宋体"/>
                <w:szCs w:val="21"/>
              </w:rPr>
            </w:pPr>
            <w:r>
              <w:rPr>
                <w:rFonts w:ascii="Times New Roman" w:eastAsia="宋体" w:hAnsi="Times New Roman" w:cs="Times New Roman" w:hint="eastAsia"/>
                <w:szCs w:val="21"/>
                <w:lang/>
              </w:rPr>
              <w:t>主要工作是禽流感的流行病学研究、病原学研究和疫苗的主要完成人。</w:t>
            </w:r>
          </w:p>
        </w:tc>
      </w:tr>
      <w:tr w:rsidR="000D2269">
        <w:trPr>
          <w:trHeight w:val="795"/>
          <w:jc w:val="center"/>
        </w:trPr>
        <w:tc>
          <w:tcPr>
            <w:tcW w:w="704" w:type="dxa"/>
            <w:vAlign w:val="center"/>
          </w:tcPr>
          <w:p w:rsidR="000D2269" w:rsidRDefault="00F24B03">
            <w:pPr>
              <w:rPr>
                <w:rFonts w:ascii="宋体" w:eastAsia="宋体" w:hAnsi="宋体"/>
                <w:szCs w:val="21"/>
              </w:rPr>
            </w:pPr>
            <w:r>
              <w:rPr>
                <w:rFonts w:ascii="宋体" w:eastAsia="宋体" w:hAnsi="宋体"/>
                <w:szCs w:val="21"/>
              </w:rPr>
              <w:t>9</w:t>
            </w:r>
          </w:p>
        </w:tc>
        <w:tc>
          <w:tcPr>
            <w:tcW w:w="851" w:type="dxa"/>
            <w:vAlign w:val="center"/>
          </w:tcPr>
          <w:p w:rsidR="000D2269" w:rsidRDefault="00F24B03">
            <w:pPr>
              <w:ind w:leftChars="-50" w:left="-105" w:rightChars="-50" w:right="-105"/>
              <w:rPr>
                <w:rFonts w:ascii="宋体" w:eastAsia="宋体" w:hAnsi="宋体"/>
                <w:szCs w:val="21"/>
              </w:rPr>
            </w:pPr>
            <w:r>
              <w:rPr>
                <w:rFonts w:ascii="Times New Roman" w:eastAsia="宋体" w:hAnsi="Times New Roman" w:cs="Times New Roman" w:hint="eastAsia"/>
                <w:color w:val="0D0D0D"/>
                <w:szCs w:val="21"/>
                <w:lang/>
              </w:rPr>
              <w:t>袁子国</w:t>
            </w:r>
          </w:p>
        </w:tc>
        <w:tc>
          <w:tcPr>
            <w:tcW w:w="908" w:type="dxa"/>
            <w:vAlign w:val="center"/>
          </w:tcPr>
          <w:p w:rsidR="000D2269" w:rsidRDefault="00F24B03">
            <w:pPr>
              <w:ind w:leftChars="-50" w:left="-105" w:rightChars="-50" w:right="-105"/>
              <w:rPr>
                <w:rFonts w:ascii="宋体" w:eastAsia="宋体" w:hAnsi="宋体" w:cs="宋体"/>
                <w:color w:val="000000"/>
                <w:szCs w:val="21"/>
              </w:rPr>
            </w:pPr>
            <w:r>
              <w:rPr>
                <w:rFonts w:ascii="宋体" w:eastAsia="宋体" w:hAnsi="宋体" w:cs="宋体" w:hint="eastAsia"/>
                <w:color w:val="000000"/>
                <w:szCs w:val="21"/>
              </w:rPr>
              <w:t>教授</w:t>
            </w:r>
          </w:p>
        </w:tc>
        <w:tc>
          <w:tcPr>
            <w:tcW w:w="1560" w:type="dxa"/>
            <w:vAlign w:val="center"/>
          </w:tcPr>
          <w:p w:rsidR="000D2269" w:rsidRDefault="00F24B03">
            <w:pPr>
              <w:rPr>
                <w:rFonts w:ascii="宋体" w:eastAsia="宋体" w:hAnsi="宋体" w:cs="宋体"/>
                <w:color w:val="000000"/>
                <w:szCs w:val="21"/>
              </w:rPr>
            </w:pPr>
            <w:r>
              <w:rPr>
                <w:rFonts w:ascii="宋体" w:eastAsia="宋体" w:hAnsi="宋体" w:cs="宋体" w:hint="eastAsia"/>
                <w:color w:val="000000"/>
                <w:szCs w:val="21"/>
              </w:rPr>
              <w:t>华南农业大学</w:t>
            </w:r>
          </w:p>
        </w:tc>
        <w:tc>
          <w:tcPr>
            <w:tcW w:w="3910" w:type="dxa"/>
            <w:vAlign w:val="center"/>
          </w:tcPr>
          <w:p w:rsidR="000D2269" w:rsidRDefault="00F24B03">
            <w:pPr>
              <w:rPr>
                <w:rFonts w:ascii="宋体" w:eastAsia="宋体" w:hAnsi="宋体"/>
                <w:szCs w:val="21"/>
              </w:rPr>
            </w:pPr>
            <w:r>
              <w:rPr>
                <w:rFonts w:ascii="Times New Roman" w:eastAsia="宋体" w:hAnsi="Times New Roman" w:cs="Times New Roman" w:hint="eastAsia"/>
                <w:szCs w:val="21"/>
                <w:lang/>
              </w:rPr>
              <w:t>主要负责弓形虫的流行病学、用药方案的研究。</w:t>
            </w:r>
          </w:p>
        </w:tc>
      </w:tr>
      <w:tr w:rsidR="000D2269">
        <w:trPr>
          <w:trHeight w:val="795"/>
          <w:jc w:val="center"/>
        </w:trPr>
        <w:tc>
          <w:tcPr>
            <w:tcW w:w="704" w:type="dxa"/>
            <w:vAlign w:val="center"/>
          </w:tcPr>
          <w:p w:rsidR="000D2269" w:rsidRDefault="00F24B03">
            <w:pPr>
              <w:rPr>
                <w:rFonts w:ascii="宋体" w:eastAsia="宋体" w:hAnsi="宋体"/>
                <w:szCs w:val="21"/>
              </w:rPr>
            </w:pPr>
            <w:r>
              <w:rPr>
                <w:rFonts w:ascii="宋体" w:eastAsia="宋体" w:hAnsi="宋体"/>
                <w:szCs w:val="21"/>
              </w:rPr>
              <w:t>10</w:t>
            </w:r>
          </w:p>
        </w:tc>
        <w:tc>
          <w:tcPr>
            <w:tcW w:w="851" w:type="dxa"/>
            <w:vAlign w:val="center"/>
          </w:tcPr>
          <w:p w:rsidR="000D2269" w:rsidRDefault="00F24B03">
            <w:pPr>
              <w:ind w:leftChars="-50" w:left="-105" w:rightChars="-50" w:right="-105"/>
              <w:rPr>
                <w:rFonts w:ascii="宋体" w:eastAsia="宋体" w:hAnsi="宋体"/>
                <w:szCs w:val="21"/>
              </w:rPr>
            </w:pPr>
            <w:r>
              <w:rPr>
                <w:rFonts w:ascii="Times New Roman" w:eastAsia="宋体" w:hAnsi="Times New Roman" w:cs="Times New Roman" w:hint="eastAsia"/>
                <w:color w:val="0D0D0D"/>
                <w:szCs w:val="21"/>
                <w:lang/>
              </w:rPr>
              <w:t>梁昭平</w:t>
            </w:r>
          </w:p>
        </w:tc>
        <w:tc>
          <w:tcPr>
            <w:tcW w:w="908" w:type="dxa"/>
            <w:vAlign w:val="center"/>
          </w:tcPr>
          <w:p w:rsidR="000D2269" w:rsidRDefault="00F24B03">
            <w:pPr>
              <w:ind w:leftChars="-50" w:left="-105" w:rightChars="-50" w:right="-105"/>
              <w:rPr>
                <w:rFonts w:ascii="宋体" w:eastAsia="宋体" w:hAnsi="宋体" w:cs="宋体"/>
                <w:color w:val="000000"/>
                <w:szCs w:val="21"/>
              </w:rPr>
            </w:pPr>
            <w:r>
              <w:rPr>
                <w:rFonts w:ascii="Times New Roman" w:eastAsia="宋体" w:hAnsi="Times New Roman" w:cs="Times New Roman" w:hint="eastAsia"/>
                <w:szCs w:val="21"/>
                <w:lang/>
              </w:rPr>
              <w:t>高级兽医师</w:t>
            </w:r>
          </w:p>
        </w:tc>
        <w:tc>
          <w:tcPr>
            <w:tcW w:w="1560" w:type="dxa"/>
            <w:vAlign w:val="center"/>
          </w:tcPr>
          <w:p w:rsidR="000D2269" w:rsidRDefault="00F24B03">
            <w:pPr>
              <w:rPr>
                <w:rFonts w:ascii="宋体" w:eastAsia="宋体" w:hAnsi="宋体" w:cs="宋体"/>
                <w:color w:val="000000"/>
                <w:szCs w:val="21"/>
              </w:rPr>
            </w:pPr>
            <w:r>
              <w:rPr>
                <w:rFonts w:ascii="Times New Roman" w:eastAsia="宋体" w:hAnsi="Times New Roman" w:cs="Times New Roman" w:hint="eastAsia"/>
                <w:szCs w:val="21"/>
                <w:lang/>
              </w:rPr>
              <w:t>广州市华南农大生物药品有限公司</w:t>
            </w:r>
          </w:p>
        </w:tc>
        <w:tc>
          <w:tcPr>
            <w:tcW w:w="3910" w:type="dxa"/>
            <w:vAlign w:val="center"/>
          </w:tcPr>
          <w:p w:rsidR="000D2269" w:rsidRDefault="00F24B03">
            <w:pPr>
              <w:rPr>
                <w:rFonts w:ascii="宋体" w:eastAsia="宋体" w:hAnsi="宋体"/>
                <w:szCs w:val="21"/>
              </w:rPr>
            </w:pPr>
            <w:r>
              <w:rPr>
                <w:rFonts w:ascii="Times New Roman" w:eastAsia="宋体" w:hAnsi="Times New Roman" w:cs="Times New Roman" w:hint="eastAsia"/>
                <w:szCs w:val="21"/>
                <w:lang/>
              </w:rPr>
              <w:t>主要负责禽流感疫苗的工艺研究、中试、生产和应用推广等工作。</w:t>
            </w:r>
          </w:p>
        </w:tc>
      </w:tr>
    </w:tbl>
    <w:p w:rsidR="000D2269" w:rsidRDefault="00F24B03">
      <w:pPr>
        <w:autoSpaceDE w:val="0"/>
        <w:autoSpaceDN w:val="0"/>
        <w:adjustRightInd w:val="0"/>
        <w:jc w:val="left"/>
        <w:rPr>
          <w:rFonts w:ascii="仿宋" w:eastAsia="仿宋" w:cs="仿宋"/>
          <w:b/>
          <w:kern w:val="0"/>
          <w:sz w:val="32"/>
          <w:szCs w:val="32"/>
        </w:rPr>
      </w:pPr>
      <w:r>
        <w:rPr>
          <w:rFonts w:ascii="仿宋" w:eastAsia="仿宋" w:cs="仿宋" w:hint="eastAsia"/>
          <w:b/>
          <w:kern w:val="0"/>
          <w:sz w:val="32"/>
          <w:szCs w:val="32"/>
        </w:rPr>
        <w:t>七</w:t>
      </w:r>
      <w:r>
        <w:rPr>
          <w:rFonts w:ascii="仿宋" w:eastAsia="仿宋" w:cs="仿宋"/>
          <w:b/>
          <w:kern w:val="0"/>
          <w:sz w:val="32"/>
          <w:szCs w:val="32"/>
        </w:rPr>
        <w:t>、</w:t>
      </w:r>
      <w:r>
        <w:rPr>
          <w:rFonts w:ascii="仿宋" w:eastAsia="仿宋" w:cs="仿宋" w:hint="eastAsia"/>
          <w:b/>
          <w:kern w:val="0"/>
          <w:sz w:val="32"/>
          <w:szCs w:val="32"/>
        </w:rPr>
        <w:t>主要完成单位及创新推广贡献：</w:t>
      </w:r>
    </w:p>
    <w:p w:rsidR="000D2269" w:rsidRDefault="00F24B03">
      <w:pPr>
        <w:autoSpaceDE w:val="0"/>
        <w:autoSpaceDN w:val="0"/>
        <w:adjustRightInd w:val="0"/>
        <w:spacing w:line="360" w:lineRule="auto"/>
        <w:ind w:firstLineChars="200" w:firstLine="480"/>
        <w:jc w:val="left"/>
        <w:rPr>
          <w:rFonts w:ascii="宋体" w:eastAsia="宋体" w:hAnsi="宋体" w:cs="Arial"/>
          <w:sz w:val="24"/>
          <w:szCs w:val="24"/>
        </w:rPr>
      </w:pPr>
      <w:r>
        <w:rPr>
          <w:rFonts w:ascii="宋体" w:eastAsia="宋体" w:hAnsi="宋体" w:cs="Arial" w:hint="eastAsia"/>
          <w:sz w:val="24"/>
          <w:szCs w:val="24"/>
        </w:rPr>
        <w:t>华南农业大学依托其在动物源性人兽共患病防控技术研究上的优势，全面负责禽流感、沙门菌病和弓形虫病的流行规律分析、病原生物学特性及致病机制研究、新型诊断方法的建立、疫苗研制与应用的工作，在此基础上建立了适合养殖场的综合防控技术体系，并组织了核心技术的推广与应用，是本项目工作的主持完成单位。</w:t>
      </w:r>
    </w:p>
    <w:p w:rsidR="000D2269" w:rsidRDefault="00F24B03">
      <w:pPr>
        <w:autoSpaceDE w:val="0"/>
        <w:autoSpaceDN w:val="0"/>
        <w:adjustRightInd w:val="0"/>
        <w:spacing w:line="360" w:lineRule="auto"/>
        <w:ind w:firstLineChars="200" w:firstLine="480"/>
        <w:jc w:val="left"/>
        <w:rPr>
          <w:rFonts w:ascii="宋体" w:eastAsia="宋体" w:hAnsi="宋体" w:cs="Arial"/>
          <w:sz w:val="24"/>
          <w:szCs w:val="24"/>
        </w:rPr>
      </w:pPr>
      <w:r>
        <w:rPr>
          <w:rFonts w:ascii="宋体" w:eastAsia="宋体" w:hAnsi="宋体" w:cs="Arial" w:hint="eastAsia"/>
          <w:sz w:val="24"/>
          <w:szCs w:val="24"/>
        </w:rPr>
        <w:t>广东省疾病预防控制中心作为主要完成单位，对人感染禽流感病例进行预警监测、实验室快速实验室诊断和溯源，制定了</w:t>
      </w:r>
      <w:r>
        <w:rPr>
          <w:rFonts w:ascii="宋体" w:eastAsia="宋体" w:hAnsi="宋体" w:cs="Arial"/>
          <w:sz w:val="24"/>
          <w:szCs w:val="24"/>
        </w:rPr>
        <w:t>“1110”</w:t>
      </w:r>
      <w:r>
        <w:rPr>
          <w:rFonts w:ascii="宋体" w:eastAsia="宋体" w:hAnsi="宋体" w:cs="Arial" w:hint="eastAsia"/>
          <w:sz w:val="24"/>
          <w:szCs w:val="24"/>
        </w:rPr>
        <w:t>活禽市场管理制度，被纳入地方法规《广东省家禽经营管理办法》，在全国推广应用，对策略实施后的防控效果进行了评估研究。率先在国内开展了沙门菌分子溯源技术比较研究，实现了从分子遗传相关性来精准追溯食源性疾病暴发事件源头；建立了华南地区最大的食品和人源沙门菌等食源性病原菌基因信息信息）的数据库；牵头起草的应急预案和技术规范已由国务院颁布实施。</w:t>
      </w:r>
    </w:p>
    <w:p w:rsidR="000D2269" w:rsidRDefault="00F24B03">
      <w:pPr>
        <w:autoSpaceDE w:val="0"/>
        <w:autoSpaceDN w:val="0"/>
        <w:adjustRightInd w:val="0"/>
        <w:spacing w:line="360" w:lineRule="auto"/>
        <w:ind w:firstLineChars="200" w:firstLine="480"/>
        <w:jc w:val="left"/>
        <w:rPr>
          <w:rFonts w:ascii="宋体" w:eastAsia="宋体" w:hAnsi="宋体" w:cs="Arial"/>
          <w:sz w:val="24"/>
          <w:szCs w:val="24"/>
        </w:rPr>
      </w:pPr>
      <w:r>
        <w:rPr>
          <w:rFonts w:ascii="宋体" w:eastAsia="宋体" w:hAnsi="宋体" w:cs="Arial" w:hint="eastAsia"/>
          <w:sz w:val="24"/>
          <w:szCs w:val="24"/>
        </w:rPr>
        <w:t>中山大学作为主要完成单位，主要负责弓形虫的流行病学、致病机制等工作，共同完成弓形虫用药方案的制定的优化。</w:t>
      </w:r>
    </w:p>
    <w:p w:rsidR="000D2269" w:rsidRDefault="00F24B03">
      <w:pPr>
        <w:autoSpaceDE w:val="0"/>
        <w:autoSpaceDN w:val="0"/>
        <w:adjustRightInd w:val="0"/>
        <w:spacing w:line="360" w:lineRule="auto"/>
        <w:ind w:firstLineChars="200" w:firstLine="480"/>
        <w:jc w:val="left"/>
        <w:rPr>
          <w:rFonts w:ascii="宋体" w:eastAsia="宋体" w:hAnsi="宋体" w:cs="Arial"/>
          <w:sz w:val="24"/>
          <w:szCs w:val="24"/>
        </w:rPr>
      </w:pPr>
      <w:r>
        <w:rPr>
          <w:rFonts w:ascii="宋体" w:eastAsia="宋体" w:hAnsi="宋体" w:cs="Arial" w:hint="eastAsia"/>
          <w:sz w:val="24"/>
          <w:szCs w:val="24"/>
        </w:rPr>
        <w:t>中国兽医药品监察所是主要完成单位，参与制定了疫苗研究方案及注册申报资</w:t>
      </w:r>
      <w:r>
        <w:rPr>
          <w:rFonts w:ascii="宋体" w:eastAsia="宋体" w:hAnsi="宋体" w:cs="Arial" w:hint="eastAsia"/>
          <w:sz w:val="24"/>
          <w:szCs w:val="24"/>
        </w:rPr>
        <w:t>料的编制，完成了疫苗的实验室复核试验和临床试验，协助主持单位获得禽流感疫苗新兽药证书，并参与禽流感综合防控技术体系的建立与推广应用。</w:t>
      </w:r>
    </w:p>
    <w:p w:rsidR="000D2269" w:rsidRDefault="00F24B03">
      <w:pPr>
        <w:autoSpaceDE w:val="0"/>
        <w:autoSpaceDN w:val="0"/>
        <w:adjustRightInd w:val="0"/>
        <w:spacing w:line="360" w:lineRule="auto"/>
        <w:ind w:firstLineChars="200" w:firstLine="480"/>
        <w:jc w:val="left"/>
        <w:rPr>
          <w:rFonts w:ascii="宋体" w:eastAsia="宋体" w:hAnsi="宋体" w:cs="Arial"/>
          <w:sz w:val="24"/>
          <w:szCs w:val="24"/>
        </w:rPr>
      </w:pPr>
      <w:r>
        <w:rPr>
          <w:rFonts w:ascii="宋体" w:eastAsia="宋体" w:hAnsi="宋体" w:cs="Arial" w:hint="eastAsia"/>
          <w:sz w:val="24"/>
          <w:szCs w:val="24"/>
        </w:rPr>
        <w:t>天津瑞普生物技术股份有限公司作为主要完单位，研制了两种新兽医，承担了沙门菌病和弓形虫病临床用药方案制定与优化、药物生产、养殖场综合防疫技</w:t>
      </w:r>
      <w:r>
        <w:rPr>
          <w:rFonts w:ascii="宋体" w:eastAsia="宋体" w:hAnsi="宋体" w:cs="Arial" w:hint="eastAsia"/>
          <w:sz w:val="24"/>
          <w:szCs w:val="24"/>
        </w:rPr>
        <w:lastRenderedPageBreak/>
        <w:t>术的培训、推广和应用服务。</w:t>
      </w:r>
    </w:p>
    <w:p w:rsidR="000D2269" w:rsidRDefault="00F24B03">
      <w:pPr>
        <w:autoSpaceDE w:val="0"/>
        <w:autoSpaceDN w:val="0"/>
        <w:adjustRightInd w:val="0"/>
        <w:spacing w:line="360" w:lineRule="auto"/>
        <w:ind w:firstLineChars="200" w:firstLine="480"/>
        <w:jc w:val="left"/>
        <w:rPr>
          <w:rFonts w:ascii="宋体" w:eastAsia="宋体" w:hAnsi="宋体" w:cs="Arial"/>
          <w:sz w:val="24"/>
          <w:szCs w:val="24"/>
        </w:rPr>
      </w:pPr>
      <w:r>
        <w:rPr>
          <w:rFonts w:ascii="宋体" w:eastAsia="宋体" w:hAnsi="宋体" w:cs="Arial" w:hint="eastAsia"/>
          <w:sz w:val="24"/>
          <w:szCs w:val="24"/>
        </w:rPr>
        <w:t>广州市华南农大生物药品有限公司作为完成单位，承担了禽流感疫苗的临床试验、产品注册申报、疫苗生产工艺优化与规模化生产，以及禽流感综合防控技术与产品的推广应用。</w:t>
      </w:r>
    </w:p>
    <w:p w:rsidR="000D2269" w:rsidRDefault="00F24B03">
      <w:pPr>
        <w:autoSpaceDE w:val="0"/>
        <w:autoSpaceDN w:val="0"/>
        <w:adjustRightInd w:val="0"/>
        <w:jc w:val="left"/>
        <w:rPr>
          <w:rFonts w:ascii="仿宋" w:eastAsia="仿宋" w:cs="仿宋"/>
          <w:b/>
          <w:kern w:val="0"/>
          <w:sz w:val="32"/>
          <w:szCs w:val="32"/>
        </w:rPr>
      </w:pPr>
      <w:r>
        <w:rPr>
          <w:rFonts w:ascii="仿宋" w:eastAsia="仿宋" w:cs="仿宋" w:hint="eastAsia"/>
          <w:b/>
          <w:kern w:val="0"/>
          <w:sz w:val="32"/>
          <w:szCs w:val="32"/>
        </w:rPr>
        <w:t>八、完成人合作关系说明：</w:t>
      </w:r>
    </w:p>
    <w:p w:rsidR="000D2269" w:rsidRDefault="00F24B03">
      <w:pPr>
        <w:autoSpaceDE w:val="0"/>
        <w:autoSpaceDN w:val="0"/>
        <w:adjustRightInd w:val="0"/>
        <w:spacing w:line="360" w:lineRule="auto"/>
        <w:ind w:firstLineChars="200" w:firstLine="480"/>
        <w:jc w:val="left"/>
        <w:rPr>
          <w:rFonts w:ascii="宋体" w:eastAsia="宋体" w:hAnsi="宋体" w:cs="Arial"/>
          <w:sz w:val="24"/>
          <w:szCs w:val="24"/>
        </w:rPr>
      </w:pPr>
      <w:r>
        <w:rPr>
          <w:rFonts w:ascii="宋体" w:eastAsia="宋体" w:hAnsi="宋体" w:cs="Arial" w:hint="eastAsia"/>
          <w:sz w:val="24"/>
          <w:szCs w:val="24"/>
        </w:rPr>
        <w:t>廖明是广东省重大科技攻关项目</w:t>
      </w:r>
      <w:r>
        <w:rPr>
          <w:rFonts w:ascii="宋体" w:eastAsia="宋体" w:hAnsi="宋体" w:cs="Arial"/>
          <w:sz w:val="24"/>
          <w:szCs w:val="24"/>
        </w:rPr>
        <w:t>“</w:t>
      </w:r>
      <w:r>
        <w:rPr>
          <w:rFonts w:ascii="宋体" w:eastAsia="宋体" w:hAnsi="宋体" w:cs="Arial" w:hint="eastAsia"/>
          <w:sz w:val="24"/>
          <w:szCs w:val="24"/>
        </w:rPr>
        <w:t>动物性食品病原快速检测技术的确立及试剂盒产业化研究</w:t>
      </w:r>
      <w:r>
        <w:rPr>
          <w:rFonts w:ascii="宋体" w:eastAsia="宋体" w:hAnsi="宋体" w:cs="Arial"/>
          <w:sz w:val="24"/>
          <w:szCs w:val="24"/>
        </w:rPr>
        <w:t>”</w:t>
      </w:r>
      <w:r>
        <w:rPr>
          <w:rFonts w:ascii="宋体" w:eastAsia="宋体" w:hAnsi="宋体" w:cs="Arial" w:hint="eastAsia"/>
          <w:sz w:val="24"/>
          <w:szCs w:val="24"/>
        </w:rPr>
        <w:t>和</w:t>
      </w:r>
      <w:r>
        <w:rPr>
          <w:rFonts w:ascii="宋体" w:eastAsia="宋体" w:hAnsi="宋体" w:cs="Arial"/>
          <w:sz w:val="24"/>
          <w:szCs w:val="24"/>
        </w:rPr>
        <w:t>“</w:t>
      </w:r>
      <w:r>
        <w:rPr>
          <w:rFonts w:ascii="宋体" w:eastAsia="宋体" w:hAnsi="宋体" w:cs="Arial" w:hint="eastAsia"/>
          <w:sz w:val="24"/>
          <w:szCs w:val="24"/>
        </w:rPr>
        <w:t>水禽重大疫病诊断与防治关键技术研究</w:t>
      </w:r>
      <w:r>
        <w:rPr>
          <w:rFonts w:ascii="宋体" w:eastAsia="宋体" w:hAnsi="宋体" w:cs="Arial"/>
          <w:sz w:val="24"/>
          <w:szCs w:val="24"/>
        </w:rPr>
        <w:t>”</w:t>
      </w:r>
      <w:r>
        <w:rPr>
          <w:rFonts w:ascii="宋体" w:eastAsia="宋体" w:hAnsi="宋体" w:cs="Arial" w:hint="eastAsia"/>
          <w:sz w:val="24"/>
          <w:szCs w:val="24"/>
        </w:rPr>
        <w:t>的项目主持人，梁昭平为课题的研究骨干。廖明、梁昭平、亓文宝、焦培荣等科技部农业科技成果转化资金项目</w:t>
      </w:r>
      <w:r>
        <w:rPr>
          <w:rFonts w:ascii="宋体" w:eastAsia="宋体" w:hAnsi="宋体" w:cs="Arial"/>
          <w:sz w:val="24"/>
          <w:szCs w:val="24"/>
        </w:rPr>
        <w:t>“</w:t>
      </w:r>
      <w:r>
        <w:rPr>
          <w:rFonts w:ascii="宋体" w:eastAsia="宋体" w:hAnsi="宋体" w:cs="Arial" w:hint="eastAsia"/>
          <w:sz w:val="24"/>
          <w:szCs w:val="24"/>
        </w:rPr>
        <w:t>水禽</w:t>
      </w:r>
      <w:r>
        <w:rPr>
          <w:rFonts w:ascii="宋体" w:eastAsia="宋体" w:hAnsi="宋体" w:cs="Arial"/>
          <w:sz w:val="24"/>
          <w:szCs w:val="24"/>
        </w:rPr>
        <w:t>H5</w:t>
      </w:r>
      <w:r>
        <w:rPr>
          <w:rFonts w:ascii="宋体" w:eastAsia="宋体" w:hAnsi="宋体" w:cs="Arial" w:hint="eastAsia"/>
          <w:sz w:val="24"/>
          <w:szCs w:val="24"/>
        </w:rPr>
        <w:t>亚型禽流感灭活疫苗中试与临床试验</w:t>
      </w:r>
      <w:r>
        <w:rPr>
          <w:rFonts w:ascii="宋体" w:eastAsia="宋体" w:hAnsi="宋体" w:cs="Arial"/>
          <w:sz w:val="24"/>
          <w:szCs w:val="24"/>
        </w:rPr>
        <w:t xml:space="preserve">” </w:t>
      </w:r>
      <w:r>
        <w:rPr>
          <w:rFonts w:ascii="宋体" w:eastAsia="宋体" w:hAnsi="宋体" w:cs="Arial" w:hint="eastAsia"/>
          <w:sz w:val="24"/>
          <w:szCs w:val="24"/>
        </w:rPr>
        <w:t>的共同完成人。廖明是农业部公益行业项目的项目主持人，袁子国和赖德华是项目骨干，联合发表文章。廖明和亓文宝、梁昭平等共同申报了专利。廖明是</w:t>
      </w:r>
      <w:r>
        <w:rPr>
          <w:rFonts w:ascii="宋体" w:eastAsia="宋体" w:hAnsi="宋体" w:cs="Arial"/>
          <w:sz w:val="24"/>
          <w:szCs w:val="24"/>
        </w:rPr>
        <w:t>“</w:t>
      </w:r>
      <w:r>
        <w:rPr>
          <w:rFonts w:ascii="宋体" w:eastAsia="宋体" w:hAnsi="宋体" w:cs="Arial" w:hint="eastAsia"/>
          <w:sz w:val="24"/>
          <w:szCs w:val="24"/>
        </w:rPr>
        <w:t>禽流感灭活疫苗（</w:t>
      </w:r>
      <w:r>
        <w:rPr>
          <w:rFonts w:ascii="宋体" w:eastAsia="宋体" w:hAnsi="宋体" w:cs="Arial"/>
          <w:sz w:val="24"/>
          <w:szCs w:val="24"/>
        </w:rPr>
        <w:t>H5N2</w:t>
      </w:r>
      <w:r>
        <w:rPr>
          <w:rFonts w:ascii="宋体" w:eastAsia="宋体" w:hAnsi="宋体" w:cs="Arial" w:hint="eastAsia"/>
          <w:sz w:val="24"/>
          <w:szCs w:val="24"/>
        </w:rPr>
        <w:t>亚型，</w:t>
      </w:r>
      <w:r>
        <w:rPr>
          <w:rFonts w:ascii="宋体" w:eastAsia="宋体" w:hAnsi="宋体" w:cs="Arial"/>
          <w:sz w:val="24"/>
          <w:szCs w:val="24"/>
        </w:rPr>
        <w:t>D7</w:t>
      </w:r>
      <w:r>
        <w:rPr>
          <w:rFonts w:ascii="宋体" w:eastAsia="宋体" w:hAnsi="宋体" w:cs="Arial" w:hint="eastAsia"/>
          <w:sz w:val="24"/>
          <w:szCs w:val="24"/>
        </w:rPr>
        <w:t>株）</w:t>
      </w:r>
      <w:r>
        <w:rPr>
          <w:rFonts w:ascii="宋体" w:eastAsia="宋体" w:hAnsi="宋体" w:cs="Arial"/>
          <w:sz w:val="24"/>
          <w:szCs w:val="24"/>
        </w:rPr>
        <w:t>”</w:t>
      </w:r>
      <w:r>
        <w:rPr>
          <w:rFonts w:ascii="宋体" w:eastAsia="宋体" w:hAnsi="宋体" w:cs="Arial" w:hint="eastAsia"/>
          <w:sz w:val="24"/>
          <w:szCs w:val="24"/>
        </w:rPr>
        <w:t>的总负责人，亓文宝、蒋桃珍、焦培荣、梁昭平是主要研发人员和应用推广人员。廖明、袁子国、李旭东是沙门</w:t>
      </w:r>
      <w:r>
        <w:rPr>
          <w:rFonts w:ascii="宋体" w:eastAsia="宋体" w:hAnsi="宋体" w:cs="Arial" w:hint="eastAsia"/>
          <w:sz w:val="24"/>
          <w:szCs w:val="24"/>
        </w:rPr>
        <w:t>菌病、弓形虫病用药方案和综合防控措施的制定人与执行人。廖明是人兽共患病防控制剂国家地方联合工程实验室的主任，亓文宝、焦培荣、袁子国为该实验室主要学术骨干。廖明是广东省疾病预防控制中心的顾问和重点实验室专家委员会成员，共同文章、博士后的共同导师、廖明和柯昌文是广东省人感染</w:t>
      </w:r>
      <w:r>
        <w:rPr>
          <w:rFonts w:ascii="宋体" w:eastAsia="宋体" w:hAnsi="宋体" w:cs="Arial"/>
          <w:sz w:val="24"/>
          <w:szCs w:val="24"/>
        </w:rPr>
        <w:t>H7N9</w:t>
      </w:r>
      <w:r>
        <w:rPr>
          <w:rFonts w:ascii="宋体" w:eastAsia="宋体" w:hAnsi="宋体" w:cs="Arial" w:hint="eastAsia"/>
          <w:sz w:val="24"/>
          <w:szCs w:val="24"/>
        </w:rPr>
        <w:t>流感联防联控专家组成员，共同制定了</w:t>
      </w:r>
      <w:r>
        <w:rPr>
          <w:rFonts w:ascii="宋体" w:eastAsia="宋体" w:hAnsi="宋体" w:cs="Arial"/>
          <w:sz w:val="24"/>
          <w:szCs w:val="24"/>
        </w:rPr>
        <w:t>“1110”</w:t>
      </w:r>
      <w:r>
        <w:rPr>
          <w:rFonts w:ascii="宋体" w:eastAsia="宋体" w:hAnsi="宋体" w:cs="Arial" w:hint="eastAsia"/>
          <w:sz w:val="24"/>
          <w:szCs w:val="24"/>
        </w:rPr>
        <w:t>和</w:t>
      </w:r>
      <w:r>
        <w:rPr>
          <w:rFonts w:ascii="宋体" w:eastAsia="宋体" w:hAnsi="宋体" w:cs="Arial"/>
          <w:sz w:val="24"/>
          <w:szCs w:val="24"/>
        </w:rPr>
        <w:t>“</w:t>
      </w:r>
      <w:r>
        <w:rPr>
          <w:rFonts w:ascii="宋体" w:eastAsia="宋体" w:hAnsi="宋体" w:cs="Arial" w:hint="eastAsia"/>
          <w:sz w:val="24"/>
          <w:szCs w:val="24"/>
        </w:rPr>
        <w:t>广东省家禽管理办法</w:t>
      </w:r>
      <w:r>
        <w:rPr>
          <w:rFonts w:ascii="宋体" w:eastAsia="宋体" w:hAnsi="宋体" w:cs="Arial"/>
          <w:sz w:val="24"/>
          <w:szCs w:val="24"/>
        </w:rPr>
        <w:t>”</w:t>
      </w:r>
      <w:r>
        <w:rPr>
          <w:rFonts w:ascii="宋体" w:eastAsia="宋体" w:hAnsi="宋体" w:cs="Arial" w:hint="eastAsia"/>
          <w:sz w:val="24"/>
          <w:szCs w:val="24"/>
        </w:rPr>
        <w:t>。邓小玲与廖明共同承担</w:t>
      </w:r>
      <w:r>
        <w:rPr>
          <w:rFonts w:ascii="宋体" w:eastAsia="宋体" w:hAnsi="宋体" w:cs="Arial"/>
          <w:sz w:val="24"/>
          <w:szCs w:val="24"/>
        </w:rPr>
        <w:t>WHO</w:t>
      </w:r>
      <w:r>
        <w:rPr>
          <w:rFonts w:ascii="宋体" w:eastAsia="宋体" w:hAnsi="宋体" w:cs="Arial" w:hint="eastAsia"/>
          <w:sz w:val="24"/>
          <w:szCs w:val="24"/>
        </w:rPr>
        <w:t>的沙门菌流行病学调查课题，共同发表文章。</w:t>
      </w:r>
    </w:p>
    <w:p w:rsidR="000D2269" w:rsidRDefault="000D2269">
      <w:pPr>
        <w:autoSpaceDE w:val="0"/>
        <w:autoSpaceDN w:val="0"/>
        <w:adjustRightInd w:val="0"/>
        <w:jc w:val="left"/>
        <w:rPr>
          <w:rFonts w:ascii="宋体" w:eastAsia="宋体" w:hAnsi="宋体" w:cs="Arial"/>
          <w:sz w:val="28"/>
          <w:szCs w:val="28"/>
        </w:rPr>
      </w:pPr>
    </w:p>
    <w:sectPr w:rsidR="000D2269" w:rsidSect="000D22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B03" w:rsidRDefault="00F24B03" w:rsidP="00E858CD">
      <w:r>
        <w:separator/>
      </w:r>
    </w:p>
  </w:endnote>
  <w:endnote w:type="continuationSeparator" w:id="1">
    <w:p w:rsidR="00F24B03" w:rsidRDefault="00F24B03" w:rsidP="00E85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B03" w:rsidRDefault="00F24B03" w:rsidP="00E858CD">
      <w:r>
        <w:separator/>
      </w:r>
    </w:p>
  </w:footnote>
  <w:footnote w:type="continuationSeparator" w:id="1">
    <w:p w:rsidR="00F24B03" w:rsidRDefault="00F24B03" w:rsidP="00E858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CA3"/>
    <w:rsid w:val="000D2269"/>
    <w:rsid w:val="00202595"/>
    <w:rsid w:val="00207B2C"/>
    <w:rsid w:val="00225D31"/>
    <w:rsid w:val="00241C44"/>
    <w:rsid w:val="00470AFE"/>
    <w:rsid w:val="00736E9D"/>
    <w:rsid w:val="007460EF"/>
    <w:rsid w:val="00786360"/>
    <w:rsid w:val="007F3504"/>
    <w:rsid w:val="009C3B4C"/>
    <w:rsid w:val="00B75339"/>
    <w:rsid w:val="00C4662F"/>
    <w:rsid w:val="00CC6CA3"/>
    <w:rsid w:val="00DC33A9"/>
    <w:rsid w:val="00E858CD"/>
    <w:rsid w:val="00F24B03"/>
    <w:rsid w:val="1F5F0C7E"/>
    <w:rsid w:val="3FAC2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6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0D2269"/>
    <w:pPr>
      <w:spacing w:line="360" w:lineRule="auto"/>
      <w:ind w:firstLineChars="200" w:firstLine="480"/>
    </w:pPr>
    <w:rPr>
      <w:rFonts w:ascii="仿宋_GB2312" w:eastAsia="宋体" w:hAnsi="Calibri" w:cs="Times New Roman" w:hint="eastAsia"/>
      <w:sz w:val="24"/>
    </w:rPr>
  </w:style>
  <w:style w:type="paragraph" w:styleId="a4">
    <w:name w:val="footer"/>
    <w:basedOn w:val="a"/>
    <w:link w:val="Char0"/>
    <w:uiPriority w:val="99"/>
    <w:unhideWhenUsed/>
    <w:qFormat/>
    <w:rsid w:val="000D226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D226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0D2269"/>
    <w:rPr>
      <w:sz w:val="24"/>
    </w:rPr>
  </w:style>
  <w:style w:type="character" w:styleId="a7">
    <w:name w:val="Hyperlink"/>
    <w:basedOn w:val="a0"/>
    <w:uiPriority w:val="99"/>
    <w:unhideWhenUsed/>
    <w:rsid w:val="000D2269"/>
    <w:rPr>
      <w:color w:val="0000FF"/>
      <w:u w:val="single"/>
    </w:rPr>
  </w:style>
  <w:style w:type="paragraph" w:customStyle="1" w:styleId="Default">
    <w:name w:val="Default"/>
    <w:qFormat/>
    <w:rsid w:val="000D2269"/>
    <w:pPr>
      <w:widowControl w:val="0"/>
      <w:autoSpaceDE w:val="0"/>
      <w:autoSpaceDN w:val="0"/>
      <w:adjustRightInd w:val="0"/>
    </w:pPr>
    <w:rPr>
      <w:rFonts w:ascii="宋体" w:hAnsiTheme="minorHAnsi" w:cs="宋体"/>
      <w:color w:val="000000"/>
      <w:sz w:val="24"/>
      <w:szCs w:val="24"/>
    </w:rPr>
  </w:style>
  <w:style w:type="character" w:customStyle="1" w:styleId="Char1">
    <w:name w:val="页眉 Char"/>
    <w:basedOn w:val="a0"/>
    <w:link w:val="a5"/>
    <w:uiPriority w:val="99"/>
    <w:semiHidden/>
    <w:qFormat/>
    <w:rsid w:val="000D2269"/>
    <w:rPr>
      <w:sz w:val="18"/>
      <w:szCs w:val="18"/>
    </w:rPr>
  </w:style>
  <w:style w:type="character" w:customStyle="1" w:styleId="Char0">
    <w:name w:val="页脚 Char"/>
    <w:basedOn w:val="a0"/>
    <w:link w:val="a4"/>
    <w:uiPriority w:val="99"/>
    <w:semiHidden/>
    <w:qFormat/>
    <w:rsid w:val="000D2269"/>
    <w:rPr>
      <w:sz w:val="18"/>
      <w:szCs w:val="18"/>
    </w:rPr>
  </w:style>
  <w:style w:type="paragraph" w:customStyle="1" w:styleId="1">
    <w:name w:val="正文1"/>
    <w:basedOn w:val="a"/>
    <w:rsid w:val="000D2269"/>
    <w:pPr>
      <w:widowControl/>
    </w:pPr>
    <w:rPr>
      <w:rFonts w:ascii="Times New Roman" w:eastAsia="宋体" w:hAnsi="Times New Roman" w:cs="Times New Roman"/>
      <w:szCs w:val="21"/>
    </w:rPr>
  </w:style>
  <w:style w:type="character" w:customStyle="1" w:styleId="Char">
    <w:name w:val="纯文本 Char"/>
    <w:basedOn w:val="a0"/>
    <w:link w:val="a3"/>
    <w:rsid w:val="000D2269"/>
    <w:rPr>
      <w:rFonts w:ascii="仿宋_GB2312" w:eastAsia="宋体" w:hAnsi="Calibri" w:cs="Times New Roman" w:hint="eastAsia"/>
      <w:kern w:val="2"/>
      <w:sz w:val="24"/>
      <w:szCs w:val="22"/>
    </w:rPr>
  </w:style>
  <w:style w:type="paragraph" w:customStyle="1" w:styleId="authortext">
    <w:name w:val="author_text"/>
    <w:basedOn w:val="a"/>
    <w:rsid w:val="000D2269"/>
    <w:pPr>
      <w:widowControl/>
      <w:spacing w:beforeAutospacing="1" w:afterAutospacing="1"/>
      <w:jc w:val="left"/>
    </w:pPr>
    <w:rPr>
      <w:rFonts w:ascii="宋体" w:eastAsia="宋体" w:hAnsi="宋体" w:cs="Times New Roman" w:hint="eastAsia"/>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xueshu.baidu.com/s?wd=author:(%E4%BA%93%E6%96%87%E5%AE%9D)%20&amp;tn=SE_baiduxueshu_c1gjeupa&amp;ie=utf-8&amp;sc_f_para=sc_hilight=pers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ueshu.baidu.com/s?wd=author:(%E6%9D%8E%E7%BA%A2%E6%A2%85)%20&amp;tn=SE_baiduxueshu_c1gjeupa&amp;ie=utf-8&amp;sc_f_para=sc_hilight=person" TargetMode="External"/><Relationship Id="rId12" Type="http://schemas.openxmlformats.org/officeDocument/2006/relationships/hyperlink" Target="http://www.pss-system.gov.cn/sipopublicsearch/patentsearch/javascri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ss-system.gov.cn/sipopublicsearch/patentsearch/javascript:;" TargetMode="External"/><Relationship Id="rId5" Type="http://schemas.openxmlformats.org/officeDocument/2006/relationships/footnotes" Target="footnotes.xml"/><Relationship Id="rId10" Type="http://schemas.openxmlformats.org/officeDocument/2006/relationships/hyperlink" Target="http://xueshu.baidu.com/s?wd=author:(%E6%9D%8E%E5%8D%8E%E6%A5%A0)%20&amp;tn=SE_baiduxueshu_c1gjeupa&amp;ie=utf-8&amp;sc_f_para=sc_hilight=person" TargetMode="External"/><Relationship Id="rId4" Type="http://schemas.openxmlformats.org/officeDocument/2006/relationships/webSettings" Target="webSettings.xml"/><Relationship Id="rId9" Type="http://schemas.openxmlformats.org/officeDocument/2006/relationships/hyperlink" Target="http://xueshu.baidu.com/s?wd=author:(%E9%BB%84%E4%B8%BD%E7%BA%A2)%20&amp;tn=SE_baiduxueshu_c1gjeupa&amp;ie=utf-8&amp;sc_f_para=sc_hilight=perso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guo</dc:creator>
  <cp:lastModifiedBy>郑雪宜</cp:lastModifiedBy>
  <cp:revision>5</cp:revision>
  <dcterms:created xsi:type="dcterms:W3CDTF">2017-11-20T06:17:00Z</dcterms:created>
  <dcterms:modified xsi:type="dcterms:W3CDTF">2017-11-21T01:08:00Z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