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7D" w:rsidRDefault="00312167">
      <w:pPr>
        <w:jc w:val="center"/>
        <w:rPr>
          <w:rFonts w:ascii="宋体" w:hAnsi="宋体" w:cs="宋体"/>
          <w:sz w:val="32"/>
          <w:szCs w:val="32"/>
        </w:rPr>
      </w:pPr>
      <w:r>
        <w:rPr>
          <w:rFonts w:ascii="宋体" w:hAnsi="宋体" w:cs="宋体" w:hint="eastAsia"/>
          <w:sz w:val="32"/>
          <w:szCs w:val="32"/>
        </w:rPr>
        <w:t>广州市科学技术奖</w:t>
      </w:r>
      <w:r>
        <w:rPr>
          <w:rFonts w:ascii="宋体" w:hAnsi="宋体" w:cs="宋体" w:hint="eastAsia"/>
          <w:sz w:val="32"/>
          <w:szCs w:val="32"/>
        </w:rPr>
        <w:t>进步奖公示表</w:t>
      </w:r>
    </w:p>
    <w:p w:rsidR="000D467D" w:rsidRDefault="000D467D">
      <w:pPr>
        <w:jc w:val="center"/>
        <w:rPr>
          <w:rFonts w:ascii="宋体" w:hAnsi="宋体" w:cs="宋体"/>
          <w:sz w:val="32"/>
          <w:szCs w:val="3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8"/>
        <w:gridCol w:w="987"/>
        <w:gridCol w:w="468"/>
        <w:gridCol w:w="993"/>
        <w:gridCol w:w="2268"/>
        <w:gridCol w:w="3685"/>
      </w:tblGrid>
      <w:tr w:rsidR="000D467D" w:rsidTr="00AC533E">
        <w:tc>
          <w:tcPr>
            <w:tcW w:w="2475" w:type="dxa"/>
            <w:gridSpan w:val="2"/>
            <w:shd w:val="clear" w:color="auto" w:fill="auto"/>
          </w:tcPr>
          <w:p w:rsidR="000D467D" w:rsidRDefault="00312167">
            <w:pPr>
              <w:pStyle w:val="a4"/>
              <w:spacing w:line="330" w:lineRule="atLeast"/>
              <w:jc w:val="center"/>
              <w:rPr>
                <w:rFonts w:ascii="仿宋" w:eastAsia="仿宋" w:hAnsi="仿宋" w:cs="Arial"/>
              </w:rPr>
            </w:pPr>
            <w:r>
              <w:rPr>
                <w:rFonts w:ascii="仿宋" w:eastAsia="仿宋" w:hAnsi="仿宋" w:cs="Arial" w:hint="eastAsia"/>
              </w:rPr>
              <w:t>项目名称</w:t>
            </w:r>
          </w:p>
        </w:tc>
        <w:tc>
          <w:tcPr>
            <w:tcW w:w="7414" w:type="dxa"/>
            <w:gridSpan w:val="4"/>
            <w:shd w:val="clear" w:color="auto" w:fill="auto"/>
          </w:tcPr>
          <w:p w:rsidR="000D467D" w:rsidRDefault="00EC5F12">
            <w:pPr>
              <w:pStyle w:val="a4"/>
              <w:spacing w:line="330" w:lineRule="atLeast"/>
              <w:rPr>
                <w:rFonts w:ascii="仿宋" w:eastAsia="仿宋" w:hAnsi="仿宋" w:cs="Arial"/>
              </w:rPr>
            </w:pPr>
            <w:r w:rsidRPr="00EC5F12">
              <w:rPr>
                <w:rFonts w:ascii="仿宋" w:eastAsia="仿宋" w:hAnsi="仿宋" w:hint="eastAsia"/>
              </w:rPr>
              <w:t>视觉三维定位的工业机器人关键技术研究与应用</w:t>
            </w:r>
          </w:p>
        </w:tc>
      </w:tr>
      <w:tr w:rsidR="000D467D" w:rsidTr="00AC533E">
        <w:tc>
          <w:tcPr>
            <w:tcW w:w="9889" w:type="dxa"/>
            <w:gridSpan w:val="6"/>
            <w:shd w:val="clear" w:color="auto" w:fill="auto"/>
          </w:tcPr>
          <w:p w:rsidR="000D467D" w:rsidRDefault="00312167">
            <w:pPr>
              <w:pStyle w:val="a4"/>
              <w:spacing w:line="330" w:lineRule="atLeast"/>
              <w:jc w:val="center"/>
              <w:rPr>
                <w:rFonts w:ascii="仿宋" w:eastAsia="仿宋" w:hAnsi="仿宋" w:cs="Arial"/>
              </w:rPr>
            </w:pPr>
            <w:r>
              <w:rPr>
                <w:rFonts w:ascii="仿宋" w:eastAsia="仿宋" w:hAnsi="仿宋" w:cs="Arial" w:hint="eastAsia"/>
              </w:rPr>
              <w:t>项目简介（限</w:t>
            </w:r>
            <w:r>
              <w:rPr>
                <w:rFonts w:ascii="仿宋" w:eastAsia="仿宋" w:hAnsi="仿宋" w:cs="Arial" w:hint="eastAsia"/>
              </w:rPr>
              <w:t>8</w:t>
            </w:r>
            <w:r>
              <w:rPr>
                <w:rFonts w:ascii="仿宋" w:eastAsia="仿宋" w:hAnsi="仿宋" w:cs="Arial" w:hint="eastAsia"/>
              </w:rPr>
              <w:t>00</w:t>
            </w:r>
            <w:r>
              <w:rPr>
                <w:rFonts w:ascii="仿宋" w:eastAsia="仿宋" w:hAnsi="仿宋" w:cs="Arial" w:hint="eastAsia"/>
              </w:rPr>
              <w:t>字）</w:t>
            </w:r>
          </w:p>
        </w:tc>
      </w:tr>
      <w:tr w:rsidR="000D467D" w:rsidTr="00AC533E">
        <w:trPr>
          <w:trHeight w:val="3120"/>
        </w:trPr>
        <w:tc>
          <w:tcPr>
            <w:tcW w:w="9889" w:type="dxa"/>
            <w:gridSpan w:val="6"/>
            <w:shd w:val="clear" w:color="auto" w:fill="auto"/>
          </w:tcPr>
          <w:p w:rsidR="000D467D" w:rsidRPr="00EC5F12" w:rsidRDefault="00EC5F12" w:rsidP="0024422D">
            <w:pPr>
              <w:autoSpaceDE w:val="0"/>
              <w:autoSpaceDN w:val="0"/>
              <w:adjustRightInd w:val="0"/>
              <w:spacing w:line="360" w:lineRule="auto"/>
              <w:ind w:firstLineChars="200" w:firstLine="420"/>
              <w:jc w:val="left"/>
              <w:rPr>
                <w:rFonts w:ascii="仿宋" w:eastAsia="仿宋" w:hAnsi="仿宋" w:cs="Arial"/>
              </w:rPr>
            </w:pPr>
            <w:bookmarkStart w:id="0" w:name="_GoBack"/>
            <w:bookmarkEnd w:id="0"/>
            <w:r>
              <w:t> </w:t>
            </w:r>
            <w:r>
              <w:rPr>
                <w:rFonts w:ascii="仿宋" w:eastAsia="仿宋" w:hAnsi="仿宋" w:cs="宋体" w:hint="eastAsia"/>
                <w:kern w:val="0"/>
                <w:sz w:val="24"/>
              </w:rPr>
              <w:t>先进制造装备典型代表的智能机器人成为自动生产线、危险和野外复杂作业等场地的急需装备。本项目研究了机器人智能控制中的双目视觉感知与控制，能对典型工件或目标进行三维定位与控制。根据需求，分别以</w:t>
            </w:r>
            <w:r>
              <w:rPr>
                <w:rFonts w:ascii="仿宋" w:eastAsia="仿宋" w:hAnsi="仿宋"/>
                <w:kern w:val="0"/>
                <w:sz w:val="24"/>
              </w:rPr>
              <w:t>6</w:t>
            </w:r>
            <w:r>
              <w:rPr>
                <w:rFonts w:ascii="仿宋" w:eastAsia="仿宋" w:hAnsi="仿宋" w:cs="宋体" w:hint="eastAsia"/>
                <w:kern w:val="0"/>
                <w:sz w:val="24"/>
              </w:rPr>
              <w:t>自由度和</w:t>
            </w:r>
            <w:r>
              <w:rPr>
                <w:rFonts w:ascii="仿宋" w:eastAsia="仿宋" w:hAnsi="仿宋"/>
                <w:kern w:val="0"/>
                <w:sz w:val="24"/>
              </w:rPr>
              <w:t>4</w:t>
            </w:r>
            <w:r>
              <w:rPr>
                <w:rFonts w:ascii="仿宋" w:eastAsia="仿宋" w:hAnsi="仿宋" w:cs="宋体" w:hint="eastAsia"/>
                <w:kern w:val="0"/>
                <w:sz w:val="24"/>
              </w:rPr>
              <w:t>自由度机器人定位为例，研究视觉对目标三维空间定位与精确识别方法，控制算法。讨论复杂环境下图像匹配算法及其残缺图像处理的共性技术。分析综合定位误差及其分布规律，为智能控制提供精确数学模型，讨论运动控制及其算法，探索机器人运动避障算法，用智能算法获取优化控制方案。</w:t>
            </w:r>
            <w:r w:rsidR="00F20230">
              <w:rPr>
                <w:rFonts w:ascii="仿宋" w:eastAsia="仿宋" w:hAnsi="仿宋" w:cs="宋体" w:hint="eastAsia"/>
                <w:kern w:val="0"/>
                <w:sz w:val="24"/>
              </w:rPr>
              <w:t>视觉三维定位</w:t>
            </w:r>
            <w:r w:rsidRPr="00EC5F12">
              <w:rPr>
                <w:rFonts w:ascii="仿宋" w:eastAsia="仿宋" w:hAnsi="仿宋" w:cs="宋体" w:hint="eastAsia"/>
                <w:kern w:val="0"/>
                <w:sz w:val="24"/>
              </w:rPr>
              <w:t>工业机器人关键</w:t>
            </w:r>
            <w:r>
              <w:rPr>
                <w:rFonts w:ascii="仿宋" w:eastAsia="仿宋" w:hAnsi="仿宋" w:cs="宋体" w:hint="eastAsia"/>
                <w:kern w:val="0"/>
                <w:sz w:val="24"/>
              </w:rPr>
              <w:t>核心</w:t>
            </w:r>
            <w:r w:rsidRPr="00EC5F12">
              <w:rPr>
                <w:rFonts w:ascii="仿宋" w:eastAsia="仿宋" w:hAnsi="仿宋" w:cs="宋体" w:hint="eastAsia"/>
                <w:kern w:val="0"/>
                <w:sz w:val="24"/>
              </w:rPr>
              <w:t>技术</w:t>
            </w:r>
            <w:r>
              <w:rPr>
                <w:rFonts w:ascii="仿宋" w:eastAsia="仿宋" w:hAnsi="仿宋" w:cs="宋体" w:hint="eastAsia"/>
                <w:kern w:val="0"/>
                <w:sz w:val="24"/>
              </w:rPr>
              <w:t>的机器人本体、机电与控制系统、立体视觉软件平台均为自主原始创新研发，并取得一定的效益。</w:t>
            </w:r>
          </w:p>
        </w:tc>
      </w:tr>
      <w:tr w:rsidR="000D467D" w:rsidTr="00AC533E">
        <w:tc>
          <w:tcPr>
            <w:tcW w:w="1488" w:type="dxa"/>
            <w:shd w:val="clear" w:color="auto" w:fill="auto"/>
            <w:vAlign w:val="center"/>
          </w:tcPr>
          <w:p w:rsidR="000D467D" w:rsidRDefault="00312167">
            <w:pPr>
              <w:pStyle w:val="a4"/>
              <w:spacing w:line="330" w:lineRule="atLeast"/>
              <w:jc w:val="center"/>
              <w:rPr>
                <w:rFonts w:ascii="仿宋" w:eastAsia="仿宋" w:hAnsi="仿宋" w:cs="Arial"/>
              </w:rPr>
            </w:pPr>
            <w:r>
              <w:rPr>
                <w:rFonts w:ascii="仿宋" w:eastAsia="仿宋" w:hAnsi="仿宋" w:cs="Arial" w:hint="eastAsia"/>
              </w:rPr>
              <w:t>主要完成人姓</w:t>
            </w:r>
            <w:r>
              <w:rPr>
                <w:rFonts w:ascii="仿宋" w:eastAsia="仿宋" w:hAnsi="仿宋" w:cs="Arial" w:hint="eastAsia"/>
              </w:rPr>
              <w:t xml:space="preserve">  </w:t>
            </w:r>
            <w:r>
              <w:rPr>
                <w:rFonts w:ascii="仿宋" w:eastAsia="仿宋" w:hAnsi="仿宋" w:cs="Arial" w:hint="eastAsia"/>
              </w:rPr>
              <w:t>名</w:t>
            </w:r>
          </w:p>
        </w:tc>
        <w:tc>
          <w:tcPr>
            <w:tcW w:w="2448" w:type="dxa"/>
            <w:gridSpan w:val="3"/>
            <w:shd w:val="clear" w:color="auto" w:fill="auto"/>
            <w:vAlign w:val="center"/>
          </w:tcPr>
          <w:p w:rsidR="000D467D" w:rsidRDefault="00312167">
            <w:pPr>
              <w:pStyle w:val="a4"/>
              <w:spacing w:line="330" w:lineRule="atLeast"/>
              <w:jc w:val="center"/>
              <w:rPr>
                <w:rFonts w:ascii="仿宋" w:eastAsia="仿宋" w:hAnsi="仿宋" w:cs="Arial"/>
              </w:rPr>
            </w:pPr>
            <w:r>
              <w:rPr>
                <w:rFonts w:ascii="仿宋" w:eastAsia="仿宋" w:hAnsi="仿宋" w:cs="Arial" w:hint="eastAsia"/>
              </w:rPr>
              <w:t>完成单位</w:t>
            </w:r>
          </w:p>
        </w:tc>
        <w:tc>
          <w:tcPr>
            <w:tcW w:w="2268" w:type="dxa"/>
            <w:shd w:val="clear" w:color="auto" w:fill="auto"/>
            <w:vAlign w:val="center"/>
          </w:tcPr>
          <w:p w:rsidR="000D467D" w:rsidRDefault="00312167">
            <w:pPr>
              <w:pStyle w:val="a4"/>
              <w:spacing w:line="330" w:lineRule="atLeast"/>
              <w:jc w:val="center"/>
              <w:rPr>
                <w:rFonts w:ascii="仿宋" w:eastAsia="仿宋" w:hAnsi="仿宋" w:cs="Arial"/>
              </w:rPr>
            </w:pPr>
            <w:r>
              <w:rPr>
                <w:rFonts w:ascii="仿宋" w:eastAsia="仿宋" w:hAnsi="仿宋" w:cs="Arial" w:hint="eastAsia"/>
              </w:rPr>
              <w:t>工作单位</w:t>
            </w:r>
          </w:p>
        </w:tc>
        <w:tc>
          <w:tcPr>
            <w:tcW w:w="3685" w:type="dxa"/>
            <w:shd w:val="clear" w:color="auto" w:fill="auto"/>
            <w:vAlign w:val="center"/>
          </w:tcPr>
          <w:p w:rsidR="000D467D" w:rsidRDefault="00312167">
            <w:pPr>
              <w:pStyle w:val="a4"/>
              <w:spacing w:line="330" w:lineRule="atLeast"/>
              <w:jc w:val="center"/>
              <w:rPr>
                <w:rFonts w:ascii="仿宋" w:eastAsia="仿宋" w:hAnsi="仿宋" w:cs="Arial"/>
              </w:rPr>
            </w:pPr>
            <w:r>
              <w:rPr>
                <w:rFonts w:ascii="仿宋" w:eastAsia="仿宋" w:hAnsi="仿宋" w:cs="Arial" w:hint="eastAsia"/>
              </w:rPr>
              <w:t>对本项目的</w:t>
            </w:r>
            <w:r>
              <w:rPr>
                <w:rFonts w:ascii="仿宋" w:eastAsia="仿宋" w:hAnsi="仿宋" w:cs="Arial" w:hint="eastAsia"/>
              </w:rPr>
              <w:t>主要贡献</w:t>
            </w:r>
          </w:p>
        </w:tc>
      </w:tr>
      <w:tr w:rsidR="000D467D" w:rsidTr="00AC533E">
        <w:tc>
          <w:tcPr>
            <w:tcW w:w="1488" w:type="dxa"/>
            <w:shd w:val="clear" w:color="auto" w:fill="auto"/>
          </w:tcPr>
          <w:p w:rsidR="000D467D" w:rsidRDefault="00312167" w:rsidP="00F20230">
            <w:pPr>
              <w:pStyle w:val="a4"/>
              <w:spacing w:line="330" w:lineRule="atLeast"/>
              <w:rPr>
                <w:rFonts w:ascii="仿宋" w:eastAsia="仿宋" w:hAnsi="仿宋" w:cs="Arial"/>
              </w:rPr>
            </w:pPr>
            <w:r>
              <w:rPr>
                <w:rFonts w:ascii="仿宋" w:eastAsia="仿宋" w:hAnsi="仿宋" w:cs="Arial" w:hint="eastAsia"/>
              </w:rPr>
              <w:t>1.</w:t>
            </w:r>
            <w:r w:rsidR="00EC5F12">
              <w:rPr>
                <w:rFonts w:ascii="仿宋" w:eastAsia="仿宋" w:hAnsi="仿宋" w:cs="Arial" w:hint="eastAsia"/>
              </w:rPr>
              <w:t>邹湘军</w:t>
            </w:r>
          </w:p>
        </w:tc>
        <w:tc>
          <w:tcPr>
            <w:tcW w:w="2448" w:type="dxa"/>
            <w:gridSpan w:val="3"/>
            <w:shd w:val="clear" w:color="auto" w:fill="auto"/>
          </w:tcPr>
          <w:p w:rsidR="000D467D" w:rsidRDefault="00EC5F12">
            <w:pPr>
              <w:pStyle w:val="a4"/>
              <w:spacing w:line="330" w:lineRule="atLeast"/>
              <w:rPr>
                <w:rFonts w:ascii="仿宋" w:eastAsia="仿宋" w:hAnsi="仿宋" w:cs="Arial"/>
              </w:rPr>
            </w:pPr>
            <w:r>
              <w:rPr>
                <w:rFonts w:ascii="仿宋" w:eastAsia="仿宋" w:hAnsi="仿宋" w:cs="Arial" w:hint="eastAsia"/>
              </w:rPr>
              <w:t>华南农业大学</w:t>
            </w:r>
          </w:p>
        </w:tc>
        <w:tc>
          <w:tcPr>
            <w:tcW w:w="2268" w:type="dxa"/>
            <w:shd w:val="clear" w:color="auto" w:fill="auto"/>
          </w:tcPr>
          <w:p w:rsidR="000D467D" w:rsidRDefault="00EC5F12">
            <w:pPr>
              <w:pStyle w:val="a4"/>
              <w:spacing w:line="330" w:lineRule="atLeast"/>
              <w:rPr>
                <w:rFonts w:ascii="仿宋" w:eastAsia="仿宋" w:hAnsi="仿宋" w:cs="Arial"/>
              </w:rPr>
            </w:pPr>
            <w:r>
              <w:rPr>
                <w:rFonts w:ascii="仿宋" w:eastAsia="仿宋" w:hAnsi="仿宋" w:cs="Arial" w:hint="eastAsia"/>
              </w:rPr>
              <w:t>华南农业大学</w:t>
            </w:r>
          </w:p>
        </w:tc>
        <w:tc>
          <w:tcPr>
            <w:tcW w:w="3685" w:type="dxa"/>
            <w:shd w:val="clear" w:color="auto" w:fill="auto"/>
          </w:tcPr>
          <w:p w:rsidR="000D467D" w:rsidRPr="00AC533E" w:rsidRDefault="00EC5F12" w:rsidP="00AC533E">
            <w:pPr>
              <w:pBdr>
                <w:left w:val="single" w:sz="4" w:space="4" w:color="auto"/>
                <w:right w:val="single" w:sz="4" w:space="4" w:color="auto"/>
              </w:pBdr>
              <w:rPr>
                <w:rFonts w:ascii="仿宋" w:eastAsia="仿宋" w:hAnsi="仿宋" w:cs="Arial"/>
                <w:kern w:val="0"/>
                <w:szCs w:val="21"/>
              </w:rPr>
            </w:pPr>
            <w:r w:rsidRPr="00AC533E">
              <w:rPr>
                <w:rFonts w:ascii="仿宋" w:eastAsia="仿宋" w:hAnsi="仿宋" w:cs="Arial" w:hint="eastAsia"/>
                <w:kern w:val="0"/>
                <w:szCs w:val="21"/>
              </w:rPr>
              <w:t>主持</w:t>
            </w:r>
            <w:r w:rsidR="00AC533E" w:rsidRPr="00AC533E">
              <w:rPr>
                <w:rFonts w:ascii="仿宋" w:eastAsia="仿宋" w:hAnsi="仿宋" w:cs="Arial" w:hint="eastAsia"/>
                <w:kern w:val="0"/>
                <w:szCs w:val="21"/>
              </w:rPr>
              <w:t>该项目</w:t>
            </w:r>
            <w:r w:rsidRPr="00AC533E">
              <w:rPr>
                <w:rFonts w:ascii="仿宋" w:eastAsia="仿宋" w:hAnsi="仿宋" w:cs="Arial" w:hint="eastAsia"/>
                <w:kern w:val="0"/>
                <w:szCs w:val="21"/>
              </w:rPr>
              <w:t>，负责机器人双目视觉定位与识别算法。机构与视觉的误差分析。</w:t>
            </w:r>
          </w:p>
        </w:tc>
      </w:tr>
      <w:tr w:rsidR="00AC533E" w:rsidTr="00AC533E">
        <w:tc>
          <w:tcPr>
            <w:tcW w:w="1488" w:type="dxa"/>
            <w:shd w:val="clear" w:color="auto" w:fill="auto"/>
          </w:tcPr>
          <w:p w:rsidR="00AC533E" w:rsidRDefault="00AC533E" w:rsidP="00F20230">
            <w:pPr>
              <w:pStyle w:val="a4"/>
              <w:spacing w:line="330" w:lineRule="atLeast"/>
              <w:rPr>
                <w:rFonts w:ascii="仿宋" w:eastAsia="仿宋" w:hAnsi="仿宋" w:cs="Arial"/>
              </w:rPr>
            </w:pPr>
            <w:r>
              <w:rPr>
                <w:rFonts w:ascii="仿宋" w:eastAsia="仿宋" w:hAnsi="仿宋" w:cs="Arial" w:hint="eastAsia"/>
              </w:rPr>
              <w:t>2.王红军</w:t>
            </w:r>
          </w:p>
        </w:tc>
        <w:tc>
          <w:tcPr>
            <w:tcW w:w="2448" w:type="dxa"/>
            <w:gridSpan w:val="3"/>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2268" w:type="dxa"/>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3685" w:type="dxa"/>
            <w:shd w:val="clear" w:color="auto" w:fill="auto"/>
          </w:tcPr>
          <w:p w:rsidR="00AC533E" w:rsidRPr="00AC533E" w:rsidRDefault="00AC533E" w:rsidP="00F20230">
            <w:pPr>
              <w:rPr>
                <w:rFonts w:ascii="仿宋" w:eastAsia="仿宋" w:hAnsi="仿宋" w:cs="Arial"/>
                <w:kern w:val="0"/>
                <w:szCs w:val="21"/>
              </w:rPr>
            </w:pPr>
            <w:r w:rsidRPr="00AC533E">
              <w:rPr>
                <w:rFonts w:ascii="仿宋" w:eastAsia="仿宋" w:hAnsi="仿宋" w:cs="Arial" w:hint="eastAsia"/>
                <w:kern w:val="0"/>
                <w:szCs w:val="21"/>
              </w:rPr>
              <w:t>负责机器人统一建模与仿真，信息融合及控制算法。</w:t>
            </w:r>
          </w:p>
        </w:tc>
      </w:tr>
      <w:tr w:rsidR="00AC533E" w:rsidTr="00AC533E">
        <w:tc>
          <w:tcPr>
            <w:tcW w:w="1488" w:type="dxa"/>
            <w:shd w:val="clear" w:color="auto" w:fill="auto"/>
          </w:tcPr>
          <w:p w:rsidR="00AC533E" w:rsidRDefault="00AC533E" w:rsidP="00F20230">
            <w:pPr>
              <w:pStyle w:val="a4"/>
              <w:spacing w:line="330" w:lineRule="atLeast"/>
              <w:rPr>
                <w:rFonts w:ascii="仿宋" w:eastAsia="仿宋" w:hAnsi="仿宋" w:cs="Arial"/>
              </w:rPr>
            </w:pPr>
            <w:r>
              <w:rPr>
                <w:rFonts w:ascii="仿宋" w:eastAsia="仿宋" w:hAnsi="仿宋" w:cs="Arial" w:hint="eastAsia"/>
              </w:rPr>
              <w:t>3.陈燕</w:t>
            </w:r>
          </w:p>
        </w:tc>
        <w:tc>
          <w:tcPr>
            <w:tcW w:w="2448" w:type="dxa"/>
            <w:gridSpan w:val="3"/>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2268" w:type="dxa"/>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3685"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负责机构有限元分析与实验。</w:t>
            </w:r>
          </w:p>
        </w:tc>
      </w:tr>
      <w:tr w:rsidR="00AC533E" w:rsidTr="00AC533E">
        <w:tc>
          <w:tcPr>
            <w:tcW w:w="1488" w:type="dxa"/>
            <w:shd w:val="clear" w:color="auto" w:fill="auto"/>
          </w:tcPr>
          <w:p w:rsidR="00AC533E" w:rsidRDefault="00AC533E" w:rsidP="00F20230">
            <w:pPr>
              <w:pStyle w:val="a4"/>
              <w:spacing w:line="330" w:lineRule="atLeast"/>
              <w:rPr>
                <w:rFonts w:ascii="仿宋" w:eastAsia="仿宋" w:hAnsi="仿宋" w:cs="Arial" w:hint="eastAsia"/>
              </w:rPr>
            </w:pPr>
            <w:r>
              <w:rPr>
                <w:rFonts w:ascii="仿宋" w:eastAsia="仿宋" w:hAnsi="仿宋" w:cs="Arial" w:hint="eastAsia"/>
              </w:rPr>
              <w:t>4.</w:t>
            </w:r>
            <w:r w:rsidRPr="00F20230">
              <w:rPr>
                <w:rFonts w:ascii="仿宋" w:eastAsia="仿宋" w:hAnsi="仿宋" w:cs="Arial" w:hint="eastAsia"/>
              </w:rPr>
              <w:t xml:space="preserve"> 江文明</w:t>
            </w:r>
          </w:p>
        </w:tc>
        <w:tc>
          <w:tcPr>
            <w:tcW w:w="2448" w:type="dxa"/>
            <w:gridSpan w:val="3"/>
            <w:shd w:val="clear" w:color="auto" w:fill="auto"/>
          </w:tcPr>
          <w:p w:rsidR="00AC533E" w:rsidRDefault="00AC533E">
            <w:pPr>
              <w:pStyle w:val="a4"/>
              <w:spacing w:line="330" w:lineRule="atLeast"/>
              <w:rPr>
                <w:rFonts w:ascii="仿宋" w:eastAsia="仿宋" w:hAnsi="仿宋" w:cs="Arial"/>
              </w:rPr>
            </w:pPr>
            <w:r w:rsidRPr="00AC533E">
              <w:rPr>
                <w:rFonts w:ascii="仿宋" w:eastAsia="仿宋" w:hAnsi="仿宋" w:cs="Arial" w:hint="eastAsia"/>
              </w:rPr>
              <w:t>广州数控设备有限公司</w:t>
            </w:r>
          </w:p>
        </w:tc>
        <w:tc>
          <w:tcPr>
            <w:tcW w:w="2268" w:type="dxa"/>
            <w:shd w:val="clear" w:color="auto" w:fill="auto"/>
          </w:tcPr>
          <w:p w:rsidR="00AC533E" w:rsidRDefault="00AC533E">
            <w:pPr>
              <w:pStyle w:val="a4"/>
              <w:spacing w:line="330" w:lineRule="atLeast"/>
              <w:rPr>
                <w:rFonts w:ascii="仿宋" w:eastAsia="仿宋" w:hAnsi="仿宋" w:cs="Arial"/>
              </w:rPr>
            </w:pPr>
            <w:r w:rsidRPr="00AC533E">
              <w:rPr>
                <w:rFonts w:ascii="仿宋" w:eastAsia="仿宋" w:hAnsi="仿宋" w:cs="Arial" w:hint="eastAsia"/>
              </w:rPr>
              <w:t>广州数控设备有限公司</w:t>
            </w:r>
          </w:p>
        </w:tc>
        <w:tc>
          <w:tcPr>
            <w:tcW w:w="3685"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6自由度工业机器人本体开发、机器人运动轨迹及控制算法研究的技术管理</w:t>
            </w:r>
          </w:p>
        </w:tc>
      </w:tr>
      <w:tr w:rsidR="00AC533E" w:rsidTr="00AC533E">
        <w:tc>
          <w:tcPr>
            <w:tcW w:w="1488" w:type="dxa"/>
            <w:shd w:val="clear" w:color="auto" w:fill="auto"/>
          </w:tcPr>
          <w:p w:rsidR="00AC533E" w:rsidRDefault="00AC533E" w:rsidP="00F20230">
            <w:pPr>
              <w:pStyle w:val="a4"/>
              <w:spacing w:line="330" w:lineRule="atLeast"/>
              <w:rPr>
                <w:rFonts w:ascii="仿宋" w:eastAsia="仿宋" w:hAnsi="仿宋" w:cs="Arial" w:hint="eastAsia"/>
              </w:rPr>
            </w:pPr>
            <w:r>
              <w:rPr>
                <w:rFonts w:ascii="仿宋" w:eastAsia="仿宋" w:hAnsi="仿宋" w:cs="Arial" w:hint="eastAsia"/>
              </w:rPr>
              <w:t>5.</w:t>
            </w:r>
            <w:r w:rsidRPr="00F20230">
              <w:rPr>
                <w:rFonts w:ascii="仿宋" w:eastAsia="仿宋" w:hAnsi="仿宋" w:cs="Arial" w:hint="eastAsia"/>
              </w:rPr>
              <w:t xml:space="preserve"> 熊俊涛</w:t>
            </w:r>
          </w:p>
        </w:tc>
        <w:tc>
          <w:tcPr>
            <w:tcW w:w="2448" w:type="dxa"/>
            <w:gridSpan w:val="3"/>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2268" w:type="dxa"/>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3685" w:type="dxa"/>
            <w:shd w:val="clear" w:color="auto" w:fill="auto"/>
          </w:tcPr>
          <w:p w:rsidR="00AC533E" w:rsidRPr="00AC533E" w:rsidRDefault="00AC533E" w:rsidP="00AC533E">
            <w:pPr>
              <w:pBdr>
                <w:left w:val="single" w:sz="4" w:space="4" w:color="auto"/>
                <w:right w:val="single" w:sz="4" w:space="4" w:color="auto"/>
              </w:pBdr>
              <w:rPr>
                <w:rFonts w:ascii="仿宋" w:eastAsia="仿宋" w:hAnsi="仿宋" w:cs="Arial"/>
                <w:kern w:val="0"/>
                <w:szCs w:val="21"/>
              </w:rPr>
            </w:pPr>
            <w:r w:rsidRPr="00AC533E">
              <w:rPr>
                <w:rFonts w:ascii="仿宋" w:eastAsia="仿宋" w:hAnsi="仿宋" w:cs="Arial" w:hint="eastAsia"/>
                <w:kern w:val="0"/>
                <w:szCs w:val="21"/>
              </w:rPr>
              <w:t>机器视觉与实验。</w:t>
            </w:r>
          </w:p>
        </w:tc>
      </w:tr>
      <w:tr w:rsidR="00AC533E" w:rsidTr="00AC533E">
        <w:tc>
          <w:tcPr>
            <w:tcW w:w="1488" w:type="dxa"/>
            <w:shd w:val="clear" w:color="auto" w:fill="auto"/>
          </w:tcPr>
          <w:p w:rsidR="00AC533E" w:rsidRDefault="00AC533E" w:rsidP="00F20230">
            <w:pPr>
              <w:pStyle w:val="a4"/>
              <w:spacing w:line="330" w:lineRule="atLeast"/>
              <w:rPr>
                <w:rFonts w:ascii="仿宋" w:eastAsia="仿宋" w:hAnsi="仿宋" w:cs="Arial" w:hint="eastAsia"/>
              </w:rPr>
            </w:pPr>
            <w:r>
              <w:rPr>
                <w:rFonts w:ascii="仿宋" w:eastAsia="仿宋" w:hAnsi="仿宋" w:cs="Arial" w:hint="eastAsia"/>
              </w:rPr>
              <w:t>6.</w:t>
            </w:r>
            <w:r w:rsidRPr="00F20230">
              <w:rPr>
                <w:rFonts w:ascii="仿宋" w:eastAsia="仿宋" w:hAnsi="仿宋" w:cs="Arial" w:hint="eastAsia"/>
              </w:rPr>
              <w:t xml:space="preserve"> 叶敏</w:t>
            </w:r>
          </w:p>
        </w:tc>
        <w:tc>
          <w:tcPr>
            <w:tcW w:w="2448" w:type="dxa"/>
            <w:gridSpan w:val="3"/>
            <w:shd w:val="clear" w:color="auto" w:fill="auto"/>
          </w:tcPr>
          <w:p w:rsidR="00AC533E" w:rsidRPr="00AC533E" w:rsidRDefault="00AC533E" w:rsidP="0027179D">
            <w:pPr>
              <w:pStyle w:val="a4"/>
              <w:spacing w:line="330" w:lineRule="atLeast"/>
              <w:rPr>
                <w:rFonts w:ascii="仿宋" w:eastAsia="仿宋" w:hAnsi="仿宋" w:cs="Arial"/>
              </w:rPr>
            </w:pPr>
            <w:r w:rsidRPr="00AC533E">
              <w:rPr>
                <w:rFonts w:ascii="仿宋" w:eastAsia="仿宋" w:hAnsi="仿宋" w:cs="Arial" w:hint="eastAsia"/>
              </w:rPr>
              <w:t>华南农业大学</w:t>
            </w:r>
          </w:p>
        </w:tc>
        <w:tc>
          <w:tcPr>
            <w:tcW w:w="2268" w:type="dxa"/>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3685" w:type="dxa"/>
            <w:shd w:val="clear" w:color="auto" w:fill="auto"/>
          </w:tcPr>
          <w:p w:rsidR="00AC533E" w:rsidRPr="00AC533E" w:rsidRDefault="00AC533E" w:rsidP="00AC533E">
            <w:pPr>
              <w:pBdr>
                <w:left w:val="single" w:sz="4" w:space="4" w:color="auto"/>
                <w:right w:val="single" w:sz="4" w:space="4" w:color="auto"/>
              </w:pBdr>
              <w:rPr>
                <w:rFonts w:ascii="仿宋" w:eastAsia="仿宋" w:hAnsi="仿宋" w:cs="Arial"/>
                <w:kern w:val="0"/>
                <w:szCs w:val="21"/>
              </w:rPr>
            </w:pPr>
            <w:r w:rsidRPr="00AC533E">
              <w:rPr>
                <w:rFonts w:ascii="仿宋" w:eastAsia="仿宋" w:hAnsi="仿宋" w:cs="Arial" w:hint="eastAsia"/>
                <w:kern w:val="0"/>
                <w:szCs w:val="21"/>
              </w:rPr>
              <w:t>机器人运动学路径规划与实验</w:t>
            </w:r>
          </w:p>
        </w:tc>
      </w:tr>
      <w:tr w:rsidR="00AC533E" w:rsidTr="00AC533E">
        <w:tc>
          <w:tcPr>
            <w:tcW w:w="1488" w:type="dxa"/>
            <w:shd w:val="clear" w:color="auto" w:fill="auto"/>
          </w:tcPr>
          <w:p w:rsidR="00AC533E" w:rsidRDefault="00AC533E" w:rsidP="00F20230">
            <w:pPr>
              <w:pStyle w:val="a4"/>
              <w:spacing w:line="330" w:lineRule="atLeast"/>
              <w:rPr>
                <w:rFonts w:ascii="仿宋" w:eastAsia="仿宋" w:hAnsi="仿宋" w:cs="Arial" w:hint="eastAsia"/>
              </w:rPr>
            </w:pPr>
            <w:r>
              <w:rPr>
                <w:rFonts w:ascii="仿宋" w:eastAsia="仿宋" w:hAnsi="仿宋" w:cs="Arial" w:hint="eastAsia"/>
              </w:rPr>
              <w:t>7.</w:t>
            </w:r>
            <w:r w:rsidRPr="00F20230">
              <w:rPr>
                <w:rFonts w:ascii="仿宋" w:eastAsia="仿宋" w:hAnsi="仿宋" w:cs="Arial" w:hint="eastAsia"/>
              </w:rPr>
              <w:t xml:space="preserve"> 林桂潮</w:t>
            </w:r>
          </w:p>
        </w:tc>
        <w:tc>
          <w:tcPr>
            <w:tcW w:w="2448" w:type="dxa"/>
            <w:gridSpan w:val="3"/>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2268" w:type="dxa"/>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3685"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研究亚像素级图像配准算法与实验</w:t>
            </w:r>
          </w:p>
        </w:tc>
      </w:tr>
      <w:tr w:rsidR="00AC533E" w:rsidTr="00AC533E">
        <w:tc>
          <w:tcPr>
            <w:tcW w:w="1488" w:type="dxa"/>
            <w:shd w:val="clear" w:color="auto" w:fill="auto"/>
          </w:tcPr>
          <w:p w:rsidR="00AC533E" w:rsidRDefault="00AC533E" w:rsidP="00F20230">
            <w:pPr>
              <w:pStyle w:val="a4"/>
              <w:spacing w:line="330" w:lineRule="atLeast"/>
              <w:rPr>
                <w:rFonts w:ascii="仿宋" w:eastAsia="仿宋" w:hAnsi="仿宋" w:cs="Arial" w:hint="eastAsia"/>
              </w:rPr>
            </w:pPr>
            <w:r>
              <w:rPr>
                <w:rFonts w:ascii="仿宋" w:eastAsia="仿宋" w:hAnsi="仿宋" w:cs="Arial" w:hint="eastAsia"/>
              </w:rPr>
              <w:t>8.</w:t>
            </w:r>
            <w:r w:rsidRPr="00F20230">
              <w:rPr>
                <w:rFonts w:ascii="仿宋" w:eastAsia="仿宋" w:hAnsi="仿宋" w:cs="Arial" w:hint="eastAsia"/>
              </w:rPr>
              <w:t xml:space="preserve"> 李洪军</w:t>
            </w:r>
          </w:p>
        </w:tc>
        <w:tc>
          <w:tcPr>
            <w:tcW w:w="2448" w:type="dxa"/>
            <w:gridSpan w:val="3"/>
            <w:shd w:val="clear" w:color="auto" w:fill="auto"/>
          </w:tcPr>
          <w:p w:rsidR="00AC533E" w:rsidRDefault="00AC533E" w:rsidP="0027179D">
            <w:pPr>
              <w:pStyle w:val="a4"/>
              <w:spacing w:line="330" w:lineRule="atLeast"/>
              <w:rPr>
                <w:rFonts w:ascii="仿宋" w:eastAsia="仿宋" w:hAnsi="仿宋" w:cs="Arial"/>
              </w:rPr>
            </w:pPr>
            <w:r w:rsidRPr="00AC533E">
              <w:rPr>
                <w:rFonts w:ascii="仿宋" w:eastAsia="仿宋" w:hAnsi="仿宋" w:cs="Arial" w:hint="eastAsia"/>
              </w:rPr>
              <w:t>广州数控设备有限公司</w:t>
            </w:r>
          </w:p>
        </w:tc>
        <w:tc>
          <w:tcPr>
            <w:tcW w:w="2268"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广州数控设备有限公司</w:t>
            </w:r>
          </w:p>
        </w:tc>
        <w:tc>
          <w:tcPr>
            <w:tcW w:w="3685"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负责6自由度机器人本体设计与改进</w:t>
            </w:r>
          </w:p>
        </w:tc>
      </w:tr>
      <w:tr w:rsidR="00AC533E" w:rsidTr="00AC533E">
        <w:tc>
          <w:tcPr>
            <w:tcW w:w="1488" w:type="dxa"/>
            <w:shd w:val="clear" w:color="auto" w:fill="auto"/>
          </w:tcPr>
          <w:p w:rsidR="00AC533E" w:rsidRDefault="00AC533E" w:rsidP="00F20230">
            <w:pPr>
              <w:pStyle w:val="a4"/>
              <w:spacing w:line="330" w:lineRule="atLeast"/>
              <w:rPr>
                <w:rFonts w:ascii="仿宋" w:eastAsia="仿宋" w:hAnsi="仿宋" w:cs="Arial" w:hint="eastAsia"/>
              </w:rPr>
            </w:pPr>
            <w:r>
              <w:rPr>
                <w:rFonts w:ascii="仿宋" w:eastAsia="仿宋" w:hAnsi="仿宋" w:cs="Arial" w:hint="eastAsia"/>
              </w:rPr>
              <w:t>9.</w:t>
            </w:r>
            <w:r w:rsidRPr="00F20230">
              <w:rPr>
                <w:rFonts w:ascii="仿宋" w:eastAsia="仿宋" w:hAnsi="仿宋" w:cs="Arial" w:hint="eastAsia"/>
              </w:rPr>
              <w:t xml:space="preserve"> 张振普</w:t>
            </w:r>
          </w:p>
        </w:tc>
        <w:tc>
          <w:tcPr>
            <w:tcW w:w="2448" w:type="dxa"/>
            <w:gridSpan w:val="3"/>
            <w:shd w:val="clear" w:color="auto" w:fill="auto"/>
          </w:tcPr>
          <w:p w:rsidR="00AC533E" w:rsidRDefault="00AC533E" w:rsidP="0027179D">
            <w:pPr>
              <w:pStyle w:val="a4"/>
              <w:spacing w:line="330" w:lineRule="atLeast"/>
              <w:rPr>
                <w:rFonts w:ascii="仿宋" w:eastAsia="仿宋" w:hAnsi="仿宋" w:cs="Arial"/>
              </w:rPr>
            </w:pPr>
            <w:r w:rsidRPr="00AC533E">
              <w:rPr>
                <w:rFonts w:ascii="仿宋" w:eastAsia="仿宋" w:hAnsi="仿宋" w:cs="Arial" w:hint="eastAsia"/>
              </w:rPr>
              <w:t>广州数控设备有限公司</w:t>
            </w:r>
          </w:p>
        </w:tc>
        <w:tc>
          <w:tcPr>
            <w:tcW w:w="2268"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广州数控设备有限公司</w:t>
            </w:r>
          </w:p>
        </w:tc>
        <w:tc>
          <w:tcPr>
            <w:tcW w:w="3685"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机器人运动学路径规划与视觉定位</w:t>
            </w:r>
          </w:p>
        </w:tc>
      </w:tr>
      <w:tr w:rsidR="00AC533E" w:rsidTr="00AC533E">
        <w:tc>
          <w:tcPr>
            <w:tcW w:w="1488" w:type="dxa"/>
            <w:shd w:val="clear" w:color="auto" w:fill="auto"/>
          </w:tcPr>
          <w:p w:rsidR="00AC533E" w:rsidRDefault="00AC533E" w:rsidP="00F20230">
            <w:pPr>
              <w:pStyle w:val="a4"/>
              <w:spacing w:line="330" w:lineRule="atLeast"/>
              <w:rPr>
                <w:rFonts w:ascii="仿宋" w:eastAsia="仿宋" w:hAnsi="仿宋" w:cs="Arial" w:hint="eastAsia"/>
              </w:rPr>
            </w:pPr>
            <w:r>
              <w:rPr>
                <w:rFonts w:ascii="仿宋" w:eastAsia="仿宋" w:hAnsi="仿宋" w:cs="Arial" w:hint="eastAsia"/>
              </w:rPr>
              <w:t>10.</w:t>
            </w:r>
            <w:r w:rsidRPr="00F20230">
              <w:rPr>
                <w:rFonts w:ascii="仿宋" w:eastAsia="仿宋" w:hAnsi="仿宋" w:cs="Arial" w:hint="eastAsia"/>
              </w:rPr>
              <w:t xml:space="preserve"> 李鸿基</w:t>
            </w:r>
          </w:p>
        </w:tc>
        <w:tc>
          <w:tcPr>
            <w:tcW w:w="2448" w:type="dxa"/>
            <w:gridSpan w:val="3"/>
            <w:shd w:val="clear" w:color="auto" w:fill="auto"/>
          </w:tcPr>
          <w:p w:rsidR="00AC533E" w:rsidRDefault="00AC533E" w:rsidP="0027179D">
            <w:pPr>
              <w:pStyle w:val="a4"/>
              <w:spacing w:line="330" w:lineRule="atLeast"/>
              <w:rPr>
                <w:rFonts w:ascii="仿宋" w:eastAsia="仿宋" w:hAnsi="仿宋" w:cs="Arial"/>
              </w:rPr>
            </w:pPr>
            <w:r w:rsidRPr="00AC533E">
              <w:rPr>
                <w:rFonts w:ascii="仿宋" w:eastAsia="仿宋" w:hAnsi="仿宋" w:cs="Arial" w:hint="eastAsia"/>
              </w:rPr>
              <w:t>广州数控设备有限公司</w:t>
            </w:r>
          </w:p>
        </w:tc>
        <w:tc>
          <w:tcPr>
            <w:tcW w:w="2268" w:type="dxa"/>
            <w:shd w:val="clear" w:color="auto" w:fill="auto"/>
          </w:tcPr>
          <w:p w:rsidR="00AC533E" w:rsidRPr="00AC533E" w:rsidRDefault="00AC533E" w:rsidP="0027179D">
            <w:pPr>
              <w:rPr>
                <w:rFonts w:ascii="仿宋" w:eastAsia="仿宋" w:hAnsi="仿宋" w:cs="Arial"/>
                <w:kern w:val="0"/>
                <w:sz w:val="24"/>
              </w:rPr>
            </w:pPr>
            <w:r w:rsidRPr="00AC533E">
              <w:rPr>
                <w:rFonts w:ascii="仿宋" w:eastAsia="仿宋" w:hAnsi="仿宋" w:cs="Arial" w:hint="eastAsia"/>
                <w:kern w:val="0"/>
                <w:sz w:val="24"/>
              </w:rPr>
              <w:t>广州数控设备有限公司</w:t>
            </w:r>
          </w:p>
        </w:tc>
        <w:tc>
          <w:tcPr>
            <w:tcW w:w="3685" w:type="dxa"/>
            <w:shd w:val="clear" w:color="auto" w:fill="auto"/>
          </w:tcPr>
          <w:p w:rsidR="00AC533E" w:rsidRPr="00AC533E" w:rsidRDefault="00AC533E" w:rsidP="00AC533E">
            <w:pPr>
              <w:rPr>
                <w:rFonts w:ascii="仿宋" w:eastAsia="仿宋" w:hAnsi="仿宋" w:cs="Arial"/>
                <w:kern w:val="0"/>
                <w:szCs w:val="21"/>
              </w:rPr>
            </w:pPr>
            <w:r>
              <w:rPr>
                <w:rFonts w:ascii="仿宋" w:eastAsia="仿宋" w:hAnsi="仿宋" w:cs="Arial" w:hint="eastAsia"/>
                <w:kern w:val="0"/>
                <w:szCs w:val="21"/>
              </w:rPr>
              <w:t>典型工件分类库</w:t>
            </w:r>
            <w:r w:rsidRPr="00AC533E">
              <w:rPr>
                <w:rFonts w:ascii="仿宋" w:eastAsia="仿宋" w:hAnsi="仿宋" w:cs="Arial" w:hint="eastAsia"/>
                <w:kern w:val="0"/>
                <w:szCs w:val="21"/>
              </w:rPr>
              <w:t>，视觉数据与控制系统通信，双目视觉的相关硬件设计，控制算法研究。</w:t>
            </w:r>
          </w:p>
        </w:tc>
      </w:tr>
      <w:tr w:rsidR="00AC533E" w:rsidTr="00AC533E">
        <w:tc>
          <w:tcPr>
            <w:tcW w:w="1488" w:type="dxa"/>
            <w:shd w:val="clear" w:color="auto" w:fill="auto"/>
          </w:tcPr>
          <w:p w:rsidR="00AC533E" w:rsidRDefault="00AC533E">
            <w:pPr>
              <w:pStyle w:val="a4"/>
              <w:spacing w:line="330" w:lineRule="atLeast"/>
              <w:rPr>
                <w:rFonts w:ascii="仿宋" w:eastAsia="仿宋" w:hAnsi="仿宋" w:cs="Arial" w:hint="eastAsia"/>
              </w:rPr>
            </w:pPr>
            <w:r>
              <w:rPr>
                <w:rFonts w:ascii="仿宋" w:eastAsia="仿宋" w:hAnsi="仿宋" w:cs="Arial" w:hint="eastAsia"/>
              </w:rPr>
              <w:t>11.</w:t>
            </w:r>
            <w:r w:rsidRPr="00EE2402">
              <w:rPr>
                <w:rFonts w:hint="eastAsia"/>
                <w:szCs w:val="21"/>
                <w:shd w:val="clear" w:color="auto" w:fill="FFFFFF"/>
              </w:rPr>
              <w:t xml:space="preserve"> 洪帅</w:t>
            </w:r>
          </w:p>
        </w:tc>
        <w:tc>
          <w:tcPr>
            <w:tcW w:w="2448" w:type="dxa"/>
            <w:gridSpan w:val="3"/>
            <w:shd w:val="clear" w:color="auto" w:fill="auto"/>
          </w:tcPr>
          <w:p w:rsidR="00AC533E" w:rsidRDefault="00AC533E" w:rsidP="0027179D">
            <w:pPr>
              <w:pStyle w:val="a4"/>
              <w:spacing w:line="330" w:lineRule="atLeast"/>
              <w:rPr>
                <w:rFonts w:ascii="仿宋" w:eastAsia="仿宋" w:hAnsi="仿宋" w:cs="Arial"/>
              </w:rPr>
            </w:pPr>
            <w:r w:rsidRPr="00AC533E">
              <w:rPr>
                <w:rFonts w:ascii="仿宋" w:eastAsia="仿宋" w:hAnsi="仿宋" w:cs="Arial" w:hint="eastAsia"/>
              </w:rPr>
              <w:t>广州数控设备有限公司</w:t>
            </w:r>
          </w:p>
        </w:tc>
        <w:tc>
          <w:tcPr>
            <w:tcW w:w="2268" w:type="dxa"/>
            <w:shd w:val="clear" w:color="auto" w:fill="auto"/>
          </w:tcPr>
          <w:p w:rsidR="00AC533E" w:rsidRPr="00AC533E" w:rsidRDefault="00AC533E" w:rsidP="0027179D">
            <w:pPr>
              <w:rPr>
                <w:rFonts w:ascii="仿宋" w:eastAsia="仿宋" w:hAnsi="仿宋" w:cs="Arial"/>
                <w:kern w:val="0"/>
                <w:sz w:val="24"/>
              </w:rPr>
            </w:pPr>
            <w:r w:rsidRPr="00AC533E">
              <w:rPr>
                <w:rFonts w:ascii="仿宋" w:eastAsia="仿宋" w:hAnsi="仿宋" w:cs="Arial" w:hint="eastAsia"/>
                <w:kern w:val="0"/>
                <w:sz w:val="24"/>
              </w:rPr>
              <w:t>广州数控设备有限公司</w:t>
            </w:r>
          </w:p>
        </w:tc>
        <w:tc>
          <w:tcPr>
            <w:tcW w:w="3685"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协调、管理该项目的实施与推广</w:t>
            </w:r>
          </w:p>
        </w:tc>
      </w:tr>
      <w:tr w:rsidR="00AC533E" w:rsidTr="00AC533E">
        <w:tc>
          <w:tcPr>
            <w:tcW w:w="1488" w:type="dxa"/>
            <w:shd w:val="clear" w:color="auto" w:fill="auto"/>
          </w:tcPr>
          <w:p w:rsidR="00AC533E" w:rsidRDefault="00AC533E">
            <w:pPr>
              <w:pStyle w:val="a4"/>
              <w:spacing w:line="330" w:lineRule="atLeast"/>
              <w:rPr>
                <w:rFonts w:ascii="仿宋" w:eastAsia="仿宋" w:hAnsi="仿宋" w:cs="Arial" w:hint="eastAsia"/>
              </w:rPr>
            </w:pPr>
            <w:r>
              <w:rPr>
                <w:rFonts w:ascii="仿宋" w:eastAsia="仿宋" w:hAnsi="仿宋" w:cs="Arial" w:hint="eastAsia"/>
              </w:rPr>
              <w:t>12.</w:t>
            </w:r>
            <w:r w:rsidRPr="00EE2402">
              <w:rPr>
                <w:rFonts w:hint="eastAsia"/>
                <w:szCs w:val="21"/>
                <w:shd w:val="clear" w:color="auto" w:fill="FFFFFF"/>
              </w:rPr>
              <w:t xml:space="preserve"> 陈科尹</w:t>
            </w:r>
          </w:p>
        </w:tc>
        <w:tc>
          <w:tcPr>
            <w:tcW w:w="2448" w:type="dxa"/>
            <w:gridSpan w:val="3"/>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2268"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华南农业大学</w:t>
            </w:r>
          </w:p>
        </w:tc>
        <w:tc>
          <w:tcPr>
            <w:tcW w:w="3685"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机器视觉算法</w:t>
            </w:r>
          </w:p>
        </w:tc>
      </w:tr>
      <w:tr w:rsidR="00AC533E" w:rsidTr="00AC533E">
        <w:tc>
          <w:tcPr>
            <w:tcW w:w="1488" w:type="dxa"/>
            <w:shd w:val="clear" w:color="auto" w:fill="auto"/>
          </w:tcPr>
          <w:p w:rsidR="00AC533E" w:rsidRDefault="00AC533E">
            <w:pPr>
              <w:pStyle w:val="a4"/>
              <w:spacing w:line="330" w:lineRule="atLeast"/>
              <w:rPr>
                <w:rFonts w:ascii="仿宋" w:eastAsia="仿宋" w:hAnsi="仿宋" w:cs="Arial" w:hint="eastAsia"/>
              </w:rPr>
            </w:pPr>
            <w:r>
              <w:rPr>
                <w:rFonts w:ascii="仿宋" w:eastAsia="仿宋" w:hAnsi="仿宋" w:cs="Arial" w:hint="eastAsia"/>
              </w:rPr>
              <w:t>13.</w:t>
            </w:r>
            <w:r w:rsidRPr="00EE2402">
              <w:rPr>
                <w:rFonts w:hint="eastAsia"/>
                <w:szCs w:val="21"/>
                <w:shd w:val="clear" w:color="auto" w:fill="FFFFFF"/>
              </w:rPr>
              <w:t xml:space="preserve"> 陆健强</w:t>
            </w:r>
          </w:p>
        </w:tc>
        <w:tc>
          <w:tcPr>
            <w:tcW w:w="2448" w:type="dxa"/>
            <w:gridSpan w:val="3"/>
            <w:shd w:val="clear" w:color="auto" w:fill="auto"/>
          </w:tcPr>
          <w:p w:rsidR="00AC533E" w:rsidRPr="00AC533E" w:rsidRDefault="00AC533E" w:rsidP="0027179D">
            <w:pPr>
              <w:pStyle w:val="a4"/>
              <w:spacing w:line="330" w:lineRule="atLeast"/>
              <w:rPr>
                <w:rFonts w:ascii="仿宋" w:eastAsia="仿宋" w:hAnsi="仿宋" w:cs="Arial"/>
              </w:rPr>
            </w:pPr>
            <w:r w:rsidRPr="00AC533E">
              <w:rPr>
                <w:rFonts w:ascii="仿宋" w:eastAsia="仿宋" w:hAnsi="仿宋" w:cs="Arial" w:hint="eastAsia"/>
              </w:rPr>
              <w:t>华南农业大学</w:t>
            </w:r>
          </w:p>
        </w:tc>
        <w:tc>
          <w:tcPr>
            <w:tcW w:w="2268" w:type="dxa"/>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3685"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实验与数据整理</w:t>
            </w:r>
          </w:p>
        </w:tc>
      </w:tr>
      <w:tr w:rsidR="00AC533E" w:rsidTr="00AC533E">
        <w:tc>
          <w:tcPr>
            <w:tcW w:w="1488" w:type="dxa"/>
            <w:shd w:val="clear" w:color="auto" w:fill="auto"/>
          </w:tcPr>
          <w:p w:rsidR="00AC533E" w:rsidRDefault="00AC533E">
            <w:pPr>
              <w:pStyle w:val="a4"/>
              <w:spacing w:line="330" w:lineRule="atLeast"/>
              <w:rPr>
                <w:rFonts w:ascii="仿宋" w:eastAsia="仿宋" w:hAnsi="仿宋" w:cs="Arial" w:hint="eastAsia"/>
              </w:rPr>
            </w:pPr>
            <w:r>
              <w:rPr>
                <w:rFonts w:ascii="仿宋" w:eastAsia="仿宋" w:hAnsi="仿宋" w:cs="Arial" w:hint="eastAsia"/>
              </w:rPr>
              <w:t>14.</w:t>
            </w:r>
            <w:r w:rsidRPr="00EE2402">
              <w:rPr>
                <w:rFonts w:hint="eastAsia"/>
                <w:szCs w:val="21"/>
                <w:shd w:val="clear" w:color="auto" w:fill="FFFFFF"/>
              </w:rPr>
              <w:t xml:space="preserve"> 刘念</w:t>
            </w:r>
          </w:p>
        </w:tc>
        <w:tc>
          <w:tcPr>
            <w:tcW w:w="2448" w:type="dxa"/>
            <w:gridSpan w:val="3"/>
            <w:shd w:val="clear" w:color="auto" w:fill="auto"/>
          </w:tcPr>
          <w:p w:rsidR="00AC533E" w:rsidRPr="00AC533E" w:rsidRDefault="00AC533E" w:rsidP="0027179D">
            <w:pPr>
              <w:pStyle w:val="a4"/>
              <w:spacing w:line="330" w:lineRule="atLeast"/>
              <w:rPr>
                <w:rFonts w:ascii="仿宋" w:eastAsia="仿宋" w:hAnsi="仿宋" w:cs="Arial"/>
              </w:rPr>
            </w:pPr>
            <w:r w:rsidRPr="00AC533E">
              <w:rPr>
                <w:rFonts w:ascii="仿宋" w:eastAsia="仿宋" w:hAnsi="仿宋" w:cs="Arial" w:hint="eastAsia"/>
              </w:rPr>
              <w:t>华南农业大学</w:t>
            </w:r>
          </w:p>
        </w:tc>
        <w:tc>
          <w:tcPr>
            <w:tcW w:w="2268" w:type="dxa"/>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3685" w:type="dxa"/>
            <w:shd w:val="clear" w:color="auto" w:fill="auto"/>
          </w:tcPr>
          <w:p w:rsidR="00AC533E" w:rsidRPr="00AC533E" w:rsidRDefault="00AC533E" w:rsidP="00AC533E">
            <w:pPr>
              <w:pBdr>
                <w:left w:val="single" w:sz="4" w:space="4" w:color="auto"/>
                <w:right w:val="single" w:sz="4" w:space="4" w:color="auto"/>
              </w:pBdr>
              <w:rPr>
                <w:rFonts w:ascii="仿宋" w:eastAsia="仿宋" w:hAnsi="仿宋" w:cs="Arial"/>
                <w:kern w:val="0"/>
                <w:szCs w:val="21"/>
              </w:rPr>
            </w:pPr>
            <w:r w:rsidRPr="00AC533E">
              <w:rPr>
                <w:rFonts w:ascii="仿宋" w:eastAsia="仿宋" w:hAnsi="仿宋" w:cs="Arial" w:hint="eastAsia"/>
                <w:kern w:val="0"/>
                <w:szCs w:val="21"/>
              </w:rPr>
              <w:t>机器视觉算法与实验</w:t>
            </w:r>
          </w:p>
        </w:tc>
      </w:tr>
      <w:tr w:rsidR="00AC533E" w:rsidTr="00AC533E">
        <w:tc>
          <w:tcPr>
            <w:tcW w:w="1488" w:type="dxa"/>
            <w:shd w:val="clear" w:color="auto" w:fill="auto"/>
          </w:tcPr>
          <w:p w:rsidR="00AC533E" w:rsidRDefault="00AC533E">
            <w:pPr>
              <w:pStyle w:val="a4"/>
              <w:spacing w:line="330" w:lineRule="atLeast"/>
              <w:rPr>
                <w:rFonts w:ascii="仿宋" w:eastAsia="仿宋" w:hAnsi="仿宋" w:cs="Arial" w:hint="eastAsia"/>
              </w:rPr>
            </w:pPr>
            <w:r>
              <w:rPr>
                <w:rFonts w:ascii="仿宋" w:eastAsia="仿宋" w:hAnsi="仿宋" w:cs="Arial" w:hint="eastAsia"/>
              </w:rPr>
              <w:t>15.</w:t>
            </w:r>
            <w:r w:rsidRPr="00EE2402">
              <w:rPr>
                <w:rFonts w:hint="eastAsia"/>
                <w:szCs w:val="21"/>
                <w:shd w:val="clear" w:color="auto" w:fill="FFFFFF"/>
              </w:rPr>
              <w:t xml:space="preserve"> 莫宇达</w:t>
            </w:r>
          </w:p>
        </w:tc>
        <w:tc>
          <w:tcPr>
            <w:tcW w:w="2448" w:type="dxa"/>
            <w:gridSpan w:val="3"/>
            <w:shd w:val="clear" w:color="auto" w:fill="auto"/>
          </w:tcPr>
          <w:p w:rsidR="00AC533E" w:rsidRPr="00AC533E" w:rsidRDefault="00AC533E" w:rsidP="0027179D">
            <w:pPr>
              <w:pStyle w:val="a4"/>
              <w:spacing w:line="330" w:lineRule="atLeast"/>
              <w:rPr>
                <w:rFonts w:ascii="仿宋" w:eastAsia="仿宋" w:hAnsi="仿宋" w:cs="Arial"/>
              </w:rPr>
            </w:pPr>
            <w:r w:rsidRPr="00AC533E">
              <w:rPr>
                <w:rFonts w:ascii="仿宋" w:eastAsia="仿宋" w:hAnsi="仿宋" w:cs="Arial" w:hint="eastAsia"/>
              </w:rPr>
              <w:t>华南农业大学</w:t>
            </w:r>
          </w:p>
        </w:tc>
        <w:tc>
          <w:tcPr>
            <w:tcW w:w="2268" w:type="dxa"/>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3685" w:type="dxa"/>
            <w:shd w:val="clear" w:color="auto" w:fill="auto"/>
          </w:tcPr>
          <w:p w:rsidR="00AC533E" w:rsidRPr="00AC533E" w:rsidRDefault="00AC533E" w:rsidP="00AC533E">
            <w:pPr>
              <w:pBdr>
                <w:left w:val="single" w:sz="4" w:space="4" w:color="auto"/>
                <w:right w:val="single" w:sz="4" w:space="4" w:color="auto"/>
              </w:pBdr>
              <w:rPr>
                <w:rFonts w:ascii="仿宋" w:eastAsia="仿宋" w:hAnsi="仿宋" w:cs="Arial"/>
                <w:kern w:val="0"/>
                <w:szCs w:val="21"/>
              </w:rPr>
            </w:pPr>
            <w:r w:rsidRPr="00AC533E">
              <w:rPr>
                <w:rFonts w:ascii="仿宋" w:eastAsia="仿宋" w:hAnsi="仿宋" w:cs="Arial" w:hint="eastAsia"/>
                <w:kern w:val="0"/>
                <w:szCs w:val="21"/>
              </w:rPr>
              <w:t>视觉算法开发与机器人控制通信、软件实现与实验</w:t>
            </w:r>
          </w:p>
        </w:tc>
      </w:tr>
      <w:tr w:rsidR="00AC533E" w:rsidTr="00AC533E">
        <w:tc>
          <w:tcPr>
            <w:tcW w:w="1488" w:type="dxa"/>
            <w:shd w:val="clear" w:color="auto" w:fill="auto"/>
          </w:tcPr>
          <w:p w:rsidR="00AC533E" w:rsidRDefault="00AC533E" w:rsidP="004D517C">
            <w:pPr>
              <w:pStyle w:val="a4"/>
              <w:spacing w:line="330" w:lineRule="atLeast"/>
              <w:rPr>
                <w:rFonts w:ascii="仿宋" w:eastAsia="仿宋" w:hAnsi="仿宋" w:cs="Arial"/>
              </w:rPr>
            </w:pPr>
            <w:r>
              <w:rPr>
                <w:rFonts w:ascii="仿宋" w:eastAsia="仿宋" w:hAnsi="仿宋" w:cs="Arial" w:hint="eastAsia"/>
              </w:rPr>
              <w:lastRenderedPageBreak/>
              <w:t>16.</w:t>
            </w:r>
            <w:r w:rsidRPr="00EE2402">
              <w:rPr>
                <w:rFonts w:hint="eastAsia"/>
                <w:szCs w:val="21"/>
                <w:shd w:val="clear" w:color="auto" w:fill="FFFFFF"/>
              </w:rPr>
              <w:t xml:space="preserve"> 李博</w:t>
            </w:r>
          </w:p>
        </w:tc>
        <w:tc>
          <w:tcPr>
            <w:tcW w:w="2448" w:type="dxa"/>
            <w:gridSpan w:val="3"/>
            <w:shd w:val="clear" w:color="auto" w:fill="auto"/>
          </w:tcPr>
          <w:p w:rsidR="00AC533E" w:rsidRPr="00AC533E" w:rsidRDefault="00AC533E" w:rsidP="0027179D">
            <w:pPr>
              <w:pStyle w:val="a4"/>
              <w:spacing w:line="330" w:lineRule="atLeast"/>
              <w:rPr>
                <w:rFonts w:ascii="仿宋" w:eastAsia="仿宋" w:hAnsi="仿宋" w:cs="Arial"/>
              </w:rPr>
            </w:pPr>
            <w:r w:rsidRPr="00AC533E">
              <w:rPr>
                <w:rFonts w:ascii="仿宋" w:eastAsia="仿宋" w:hAnsi="仿宋" w:cs="Arial" w:hint="eastAsia"/>
              </w:rPr>
              <w:t>华南农业大学</w:t>
            </w:r>
          </w:p>
        </w:tc>
        <w:tc>
          <w:tcPr>
            <w:tcW w:w="2268" w:type="dxa"/>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3685" w:type="dxa"/>
            <w:shd w:val="clear" w:color="auto" w:fill="auto"/>
          </w:tcPr>
          <w:p w:rsidR="00AC533E" w:rsidRPr="00AC533E" w:rsidRDefault="00AC533E" w:rsidP="00AC533E">
            <w:pPr>
              <w:pBdr>
                <w:left w:val="single" w:sz="4" w:space="4" w:color="auto"/>
                <w:right w:val="single" w:sz="4" w:space="4" w:color="auto"/>
              </w:pBdr>
              <w:rPr>
                <w:rFonts w:ascii="仿宋" w:eastAsia="仿宋" w:hAnsi="仿宋" w:cs="Arial"/>
                <w:kern w:val="0"/>
                <w:szCs w:val="21"/>
              </w:rPr>
            </w:pPr>
            <w:r w:rsidRPr="00AC533E">
              <w:rPr>
                <w:rFonts w:ascii="仿宋" w:eastAsia="仿宋" w:hAnsi="仿宋" w:cs="Arial" w:hint="eastAsia"/>
                <w:kern w:val="0"/>
                <w:szCs w:val="21"/>
              </w:rPr>
              <w:t>机器视觉实验</w:t>
            </w:r>
          </w:p>
        </w:tc>
      </w:tr>
      <w:tr w:rsidR="00AC533E" w:rsidTr="00AC533E">
        <w:tc>
          <w:tcPr>
            <w:tcW w:w="1488" w:type="dxa"/>
            <w:shd w:val="clear" w:color="auto" w:fill="auto"/>
          </w:tcPr>
          <w:p w:rsidR="00AC533E" w:rsidRDefault="00AC533E" w:rsidP="004D517C">
            <w:pPr>
              <w:pStyle w:val="a4"/>
              <w:spacing w:line="330" w:lineRule="atLeast"/>
              <w:rPr>
                <w:rFonts w:ascii="仿宋" w:eastAsia="仿宋" w:hAnsi="仿宋" w:cs="Arial" w:hint="eastAsia"/>
              </w:rPr>
            </w:pPr>
            <w:r>
              <w:rPr>
                <w:rFonts w:ascii="仿宋" w:eastAsia="仿宋" w:hAnsi="仿宋" w:cs="Arial" w:hint="eastAsia"/>
              </w:rPr>
              <w:t>17.</w:t>
            </w:r>
            <w:r w:rsidRPr="00EE2402">
              <w:rPr>
                <w:rFonts w:hint="eastAsia"/>
                <w:szCs w:val="21"/>
                <w:shd w:val="clear" w:color="auto" w:fill="FFFFFF"/>
              </w:rPr>
              <w:t xml:space="preserve"> 彭红星</w:t>
            </w:r>
          </w:p>
        </w:tc>
        <w:tc>
          <w:tcPr>
            <w:tcW w:w="2448" w:type="dxa"/>
            <w:gridSpan w:val="3"/>
            <w:shd w:val="clear" w:color="auto" w:fill="auto"/>
          </w:tcPr>
          <w:p w:rsidR="00AC533E" w:rsidRPr="00AC533E" w:rsidRDefault="00AC533E" w:rsidP="0027179D">
            <w:pPr>
              <w:pStyle w:val="a4"/>
              <w:spacing w:line="330" w:lineRule="atLeast"/>
              <w:rPr>
                <w:rFonts w:ascii="仿宋" w:eastAsia="仿宋" w:hAnsi="仿宋" w:cs="Arial"/>
              </w:rPr>
            </w:pPr>
            <w:r w:rsidRPr="00AC533E">
              <w:rPr>
                <w:rFonts w:ascii="仿宋" w:eastAsia="仿宋" w:hAnsi="仿宋" w:cs="Arial" w:hint="eastAsia"/>
              </w:rPr>
              <w:t>华南农业大学</w:t>
            </w:r>
          </w:p>
        </w:tc>
        <w:tc>
          <w:tcPr>
            <w:tcW w:w="2268" w:type="dxa"/>
            <w:shd w:val="clear" w:color="auto" w:fill="auto"/>
          </w:tcPr>
          <w:p w:rsidR="00AC533E" w:rsidRDefault="00AC533E" w:rsidP="0027179D">
            <w:pPr>
              <w:pStyle w:val="a4"/>
              <w:spacing w:line="330" w:lineRule="atLeast"/>
              <w:rPr>
                <w:rFonts w:ascii="仿宋" w:eastAsia="仿宋" w:hAnsi="仿宋" w:cs="Arial"/>
              </w:rPr>
            </w:pPr>
            <w:r>
              <w:rPr>
                <w:rFonts w:ascii="仿宋" w:eastAsia="仿宋" w:hAnsi="仿宋" w:cs="Arial" w:hint="eastAsia"/>
              </w:rPr>
              <w:t>华南农业大学</w:t>
            </w:r>
          </w:p>
        </w:tc>
        <w:tc>
          <w:tcPr>
            <w:tcW w:w="3685" w:type="dxa"/>
            <w:shd w:val="clear" w:color="auto" w:fill="auto"/>
          </w:tcPr>
          <w:p w:rsidR="00AC533E" w:rsidRPr="00AC533E" w:rsidRDefault="00AC533E" w:rsidP="00AC533E">
            <w:pPr>
              <w:rPr>
                <w:rFonts w:ascii="仿宋" w:eastAsia="仿宋" w:hAnsi="仿宋" w:cs="Arial"/>
                <w:kern w:val="0"/>
                <w:szCs w:val="21"/>
              </w:rPr>
            </w:pPr>
            <w:r w:rsidRPr="00AC533E">
              <w:rPr>
                <w:rFonts w:ascii="仿宋" w:eastAsia="仿宋" w:hAnsi="仿宋" w:cs="Arial" w:hint="eastAsia"/>
                <w:kern w:val="0"/>
                <w:szCs w:val="21"/>
              </w:rPr>
              <w:t>图像处理算法实验</w:t>
            </w:r>
          </w:p>
        </w:tc>
      </w:tr>
      <w:tr w:rsidR="00AC533E" w:rsidTr="00AC533E">
        <w:tc>
          <w:tcPr>
            <w:tcW w:w="2943" w:type="dxa"/>
            <w:gridSpan w:val="3"/>
            <w:shd w:val="clear" w:color="auto" w:fill="auto"/>
          </w:tcPr>
          <w:p w:rsidR="00AC533E" w:rsidRDefault="00AC533E">
            <w:pPr>
              <w:pStyle w:val="a4"/>
              <w:spacing w:line="330" w:lineRule="atLeast"/>
              <w:jc w:val="center"/>
              <w:rPr>
                <w:rFonts w:ascii="仿宋" w:eastAsia="仿宋" w:hAnsi="仿宋" w:cs="Arial"/>
              </w:rPr>
            </w:pPr>
            <w:r>
              <w:rPr>
                <w:rFonts w:ascii="仿宋" w:eastAsia="仿宋" w:hAnsi="仿宋" w:cs="Arial" w:hint="eastAsia"/>
              </w:rPr>
              <w:t>主要完成单位</w:t>
            </w:r>
          </w:p>
        </w:tc>
        <w:tc>
          <w:tcPr>
            <w:tcW w:w="6946" w:type="dxa"/>
            <w:gridSpan w:val="3"/>
            <w:shd w:val="clear" w:color="auto" w:fill="auto"/>
          </w:tcPr>
          <w:p w:rsidR="00AC533E" w:rsidRDefault="00AC533E">
            <w:pPr>
              <w:pStyle w:val="a4"/>
              <w:spacing w:line="330" w:lineRule="atLeast"/>
              <w:jc w:val="center"/>
              <w:rPr>
                <w:rFonts w:ascii="仿宋" w:eastAsia="仿宋" w:hAnsi="仿宋" w:cs="Arial"/>
              </w:rPr>
            </w:pPr>
            <w:r>
              <w:rPr>
                <w:rFonts w:ascii="仿宋" w:eastAsia="仿宋" w:hAnsi="仿宋" w:cs="Arial" w:hint="eastAsia"/>
              </w:rPr>
              <w:t>对本项目的主要贡献</w:t>
            </w:r>
          </w:p>
        </w:tc>
      </w:tr>
      <w:tr w:rsidR="00AC533E" w:rsidTr="00AC533E">
        <w:tc>
          <w:tcPr>
            <w:tcW w:w="2943" w:type="dxa"/>
            <w:gridSpan w:val="3"/>
            <w:shd w:val="clear" w:color="auto" w:fill="auto"/>
            <w:vAlign w:val="center"/>
          </w:tcPr>
          <w:p w:rsidR="00AC533E" w:rsidRDefault="00AC533E">
            <w:pPr>
              <w:pStyle w:val="a4"/>
              <w:spacing w:line="330" w:lineRule="atLeast"/>
              <w:jc w:val="both"/>
              <w:rPr>
                <w:rFonts w:ascii="仿宋" w:eastAsia="仿宋" w:hAnsi="仿宋" w:cs="Arial"/>
              </w:rPr>
            </w:pPr>
            <w:r>
              <w:rPr>
                <w:rFonts w:ascii="仿宋" w:eastAsia="仿宋" w:hAnsi="仿宋" w:cs="Arial" w:hint="eastAsia"/>
              </w:rPr>
              <w:t>1. 华南农业大学</w:t>
            </w:r>
          </w:p>
        </w:tc>
        <w:tc>
          <w:tcPr>
            <w:tcW w:w="6946" w:type="dxa"/>
            <w:gridSpan w:val="3"/>
            <w:shd w:val="clear" w:color="auto" w:fill="auto"/>
          </w:tcPr>
          <w:p w:rsidR="00AC533E" w:rsidRPr="00B973DE" w:rsidRDefault="00AC533E" w:rsidP="00D81F14">
            <w:pPr>
              <w:pStyle w:val="a4"/>
              <w:spacing w:line="330" w:lineRule="atLeast"/>
              <w:rPr>
                <w:rFonts w:ascii="仿宋" w:eastAsia="仿宋" w:hAnsi="仿宋" w:cs="Arial"/>
              </w:rPr>
            </w:pPr>
            <w:r w:rsidRPr="00581DB5">
              <w:rPr>
                <w:rFonts w:ascii="仿宋" w:eastAsia="仿宋" w:hAnsi="仿宋" w:cs="Arial" w:hint="eastAsia"/>
              </w:rPr>
              <w:t>研发了一种基于双目立体视觉的</w:t>
            </w:r>
            <w:r>
              <w:rPr>
                <w:rFonts w:ascii="仿宋" w:eastAsia="仿宋" w:hAnsi="仿宋" w:cs="Arial" w:hint="eastAsia"/>
              </w:rPr>
              <w:t>目标</w:t>
            </w:r>
            <w:r w:rsidRPr="00581DB5">
              <w:rPr>
                <w:rFonts w:ascii="仿宋" w:eastAsia="仿宋" w:hAnsi="仿宋" w:cs="Arial" w:hint="eastAsia"/>
              </w:rPr>
              <w:t>识别与定位的技术</w:t>
            </w:r>
            <w:r>
              <w:rPr>
                <w:rFonts w:ascii="仿宋" w:eastAsia="仿宋" w:hAnsi="仿宋" w:cs="Arial" w:hint="eastAsia"/>
              </w:rPr>
              <w:t>，从底层开发了视觉软件，替代国外昂贵的视觉软件。该技术</w:t>
            </w:r>
            <w:r w:rsidRPr="00581DB5">
              <w:rPr>
                <w:rFonts w:ascii="仿宋" w:eastAsia="仿宋" w:hAnsi="仿宋" w:cs="Arial" w:hint="eastAsia"/>
              </w:rPr>
              <w:t>在一般工控主机的识别时间在0.1s以内（Intel</w:t>
            </w:r>
            <w:r w:rsidRPr="00581DB5">
              <w:rPr>
                <w:rFonts w:ascii="仿宋" w:eastAsia="仿宋" w:hAnsi="仿宋" w:cs="Arial"/>
              </w:rPr>
              <w:t xml:space="preserve"> </w:t>
            </w:r>
            <w:r w:rsidRPr="00581DB5">
              <w:rPr>
                <w:rFonts w:ascii="仿宋" w:eastAsia="仿宋" w:hAnsi="仿宋" w:cs="Arial" w:hint="eastAsia"/>
              </w:rPr>
              <w:t>Cell</w:t>
            </w:r>
            <w:r w:rsidRPr="00581DB5">
              <w:rPr>
                <w:rFonts w:ascii="仿宋" w:eastAsia="仿宋" w:hAnsi="仿宋" w:cs="Arial"/>
              </w:rPr>
              <w:t xml:space="preserve"> 1033</w:t>
            </w:r>
            <w:r w:rsidRPr="00581DB5">
              <w:rPr>
                <w:rFonts w:ascii="仿宋" w:eastAsia="仿宋" w:hAnsi="仿宋" w:cs="Arial" w:hint="eastAsia"/>
              </w:rPr>
              <w:t>U 1.8Ghz，1G</w:t>
            </w:r>
            <w:r w:rsidRPr="00581DB5">
              <w:rPr>
                <w:rFonts w:ascii="仿宋" w:eastAsia="仿宋" w:hAnsi="仿宋" w:cs="Arial"/>
              </w:rPr>
              <w:t xml:space="preserve"> </w:t>
            </w:r>
            <w:r w:rsidRPr="00581DB5">
              <w:rPr>
                <w:rFonts w:ascii="仿宋" w:eastAsia="仿宋" w:hAnsi="仿宋" w:cs="Arial" w:hint="eastAsia"/>
              </w:rPr>
              <w:t>DDR</w:t>
            </w:r>
            <w:r w:rsidRPr="00581DB5">
              <w:rPr>
                <w:rFonts w:ascii="仿宋" w:eastAsia="仿宋" w:hAnsi="仿宋" w:cs="Arial"/>
              </w:rPr>
              <w:t>3</w:t>
            </w:r>
            <w:r w:rsidRPr="00581DB5">
              <w:rPr>
                <w:rFonts w:ascii="仿宋" w:eastAsia="仿宋" w:hAnsi="仿宋" w:cs="Arial" w:hint="eastAsia"/>
              </w:rPr>
              <w:t>），大大提高了工作效率。</w:t>
            </w:r>
            <w:r>
              <w:rPr>
                <w:rFonts w:ascii="仿宋" w:eastAsia="仿宋" w:hAnsi="仿宋" w:cs="Arial" w:hint="eastAsia"/>
              </w:rPr>
              <w:t>重点研究复杂环境下随机摆放和多目标识别与定位的算法。</w:t>
            </w:r>
            <w:r w:rsidRPr="00581DB5">
              <w:rPr>
                <w:rFonts w:ascii="仿宋" w:eastAsia="仿宋" w:hAnsi="仿宋" w:cs="Arial" w:hint="eastAsia"/>
              </w:rPr>
              <w:t>利用双目摄像头获取目标点云，利用其计算深度信息，提高了工件定位的精度。通过转化视觉系统的出的三维数据为机器人运动信息，用于与机器人控制系统的通讯，不但配合增加了机器人的智能程度，提高了视觉与机器人的适配能力。</w:t>
            </w:r>
            <w:r w:rsidR="00F20230">
              <w:rPr>
                <w:rFonts w:ascii="仿宋" w:eastAsia="仿宋" w:hAnsi="仿宋" w:cs="Arial" w:hint="eastAsia"/>
              </w:rPr>
              <w:t>研究了控制算法与运动轨迹规划，为机器人控制提供数据。</w:t>
            </w:r>
          </w:p>
        </w:tc>
      </w:tr>
      <w:tr w:rsidR="00AC533E" w:rsidTr="00AC533E">
        <w:tc>
          <w:tcPr>
            <w:tcW w:w="2943" w:type="dxa"/>
            <w:gridSpan w:val="3"/>
            <w:shd w:val="clear" w:color="auto" w:fill="auto"/>
            <w:vAlign w:val="center"/>
          </w:tcPr>
          <w:p w:rsidR="00AC533E" w:rsidRDefault="00AC533E">
            <w:pPr>
              <w:pStyle w:val="a4"/>
              <w:spacing w:line="330" w:lineRule="atLeast"/>
              <w:jc w:val="both"/>
              <w:rPr>
                <w:rFonts w:ascii="仿宋" w:eastAsia="仿宋" w:hAnsi="仿宋" w:cs="Arial"/>
              </w:rPr>
            </w:pPr>
            <w:r>
              <w:rPr>
                <w:rFonts w:ascii="仿宋" w:eastAsia="仿宋" w:hAnsi="仿宋" w:cs="Arial" w:hint="eastAsia"/>
              </w:rPr>
              <w:t>2.</w:t>
            </w:r>
            <w:r>
              <w:rPr>
                <w:rFonts w:hint="eastAsia"/>
              </w:rPr>
              <w:t xml:space="preserve"> 广州数控设备有限公司</w:t>
            </w:r>
          </w:p>
        </w:tc>
        <w:tc>
          <w:tcPr>
            <w:tcW w:w="6946" w:type="dxa"/>
            <w:gridSpan w:val="3"/>
            <w:shd w:val="clear" w:color="auto" w:fill="auto"/>
          </w:tcPr>
          <w:p w:rsidR="00AC533E" w:rsidRDefault="00AC533E" w:rsidP="00581DB5">
            <w:pPr>
              <w:pStyle w:val="a4"/>
              <w:spacing w:line="330" w:lineRule="atLeast"/>
              <w:rPr>
                <w:rFonts w:ascii="仿宋" w:eastAsia="仿宋" w:hAnsi="仿宋" w:cs="Arial"/>
              </w:rPr>
            </w:pPr>
            <w:r>
              <w:rPr>
                <w:rFonts w:ascii="仿宋" w:eastAsia="仿宋" w:hAnsi="仿宋" w:cs="Arial" w:hint="eastAsia"/>
              </w:rPr>
              <w:t>重点完成智能控制系统、机器人控制与视觉通信、运动轨迹优化、误差补偿算法、机器人本体</w:t>
            </w:r>
            <w:r w:rsidR="001F61A9">
              <w:rPr>
                <w:rFonts w:ascii="仿宋" w:eastAsia="仿宋" w:hAnsi="仿宋" w:cs="Arial" w:hint="eastAsia"/>
              </w:rPr>
              <w:t>与末端执行器的设计制造</w:t>
            </w:r>
            <w:r>
              <w:rPr>
                <w:rFonts w:ascii="仿宋" w:eastAsia="仿宋" w:hAnsi="仿宋" w:cs="Arial" w:hint="eastAsia"/>
              </w:rPr>
              <w:t>，成果应用与推广，售后服务等。在视觉系统对空间多目标识别与定位后，机器人能自动规划运动轨迹，未端执行器能够对随机分布的不同目标按照自主规划的方案进行定位、夹持与摆放，重复定位精度符合要求。</w:t>
            </w:r>
            <w:r w:rsidR="009C08C7">
              <w:rPr>
                <w:rFonts w:ascii="仿宋" w:eastAsia="仿宋" w:hAnsi="仿宋" w:cs="Arial" w:hint="eastAsia"/>
              </w:rPr>
              <w:t>与视觉系统集成，研制自主创新的三维定位智能机器人与应用。</w:t>
            </w:r>
          </w:p>
        </w:tc>
      </w:tr>
      <w:tr w:rsidR="00AC533E" w:rsidTr="00AC533E">
        <w:tc>
          <w:tcPr>
            <w:tcW w:w="2943" w:type="dxa"/>
            <w:gridSpan w:val="3"/>
            <w:shd w:val="clear" w:color="auto" w:fill="auto"/>
            <w:vAlign w:val="center"/>
          </w:tcPr>
          <w:p w:rsidR="00AC533E" w:rsidRDefault="00AC533E">
            <w:pPr>
              <w:pStyle w:val="a4"/>
              <w:spacing w:line="330" w:lineRule="atLeast"/>
              <w:jc w:val="both"/>
              <w:rPr>
                <w:rFonts w:ascii="仿宋" w:eastAsia="仿宋" w:hAnsi="仿宋" w:cs="Arial"/>
              </w:rPr>
            </w:pPr>
            <w:r>
              <w:rPr>
                <w:rFonts w:ascii="仿宋" w:eastAsia="仿宋" w:hAnsi="仿宋" w:cs="Arial" w:hint="eastAsia"/>
              </w:rPr>
              <w:t>……</w:t>
            </w:r>
          </w:p>
        </w:tc>
        <w:tc>
          <w:tcPr>
            <w:tcW w:w="6946" w:type="dxa"/>
            <w:gridSpan w:val="3"/>
            <w:shd w:val="clear" w:color="auto" w:fill="auto"/>
          </w:tcPr>
          <w:p w:rsidR="00AC533E" w:rsidRDefault="00AC533E">
            <w:pPr>
              <w:pStyle w:val="a4"/>
              <w:spacing w:line="330" w:lineRule="atLeast"/>
              <w:jc w:val="center"/>
              <w:rPr>
                <w:rFonts w:ascii="仿宋" w:eastAsia="仿宋" w:hAnsi="仿宋" w:cs="Arial"/>
              </w:rPr>
            </w:pPr>
          </w:p>
        </w:tc>
      </w:tr>
      <w:tr w:rsidR="00AC533E" w:rsidTr="00AC533E">
        <w:tc>
          <w:tcPr>
            <w:tcW w:w="2943" w:type="dxa"/>
            <w:gridSpan w:val="3"/>
            <w:shd w:val="clear" w:color="auto" w:fill="auto"/>
            <w:vAlign w:val="center"/>
          </w:tcPr>
          <w:p w:rsidR="00AC533E" w:rsidRDefault="00AC533E">
            <w:pPr>
              <w:pStyle w:val="a4"/>
              <w:spacing w:line="330" w:lineRule="atLeast"/>
              <w:jc w:val="both"/>
              <w:rPr>
                <w:rFonts w:ascii="仿宋" w:eastAsia="仿宋" w:hAnsi="仿宋" w:cs="Arial"/>
              </w:rPr>
            </w:pPr>
            <w:r>
              <w:rPr>
                <w:rFonts w:ascii="仿宋" w:eastAsia="仿宋" w:hAnsi="仿宋" w:cs="Arial" w:hint="eastAsia"/>
              </w:rPr>
              <w:t>10.</w:t>
            </w:r>
          </w:p>
        </w:tc>
        <w:tc>
          <w:tcPr>
            <w:tcW w:w="6946" w:type="dxa"/>
            <w:gridSpan w:val="3"/>
            <w:shd w:val="clear" w:color="auto" w:fill="auto"/>
          </w:tcPr>
          <w:p w:rsidR="00AC533E" w:rsidRDefault="00AC533E">
            <w:pPr>
              <w:pStyle w:val="a4"/>
              <w:spacing w:line="330" w:lineRule="atLeast"/>
              <w:jc w:val="center"/>
              <w:rPr>
                <w:rFonts w:ascii="仿宋" w:eastAsia="仿宋" w:hAnsi="仿宋" w:cs="Arial"/>
              </w:rPr>
            </w:pPr>
          </w:p>
        </w:tc>
      </w:tr>
    </w:tbl>
    <w:p w:rsidR="000D467D" w:rsidRDefault="000D467D"/>
    <w:p w:rsidR="000D467D" w:rsidRDefault="000D467D"/>
    <w:sectPr w:rsidR="000D467D" w:rsidSect="000D467D">
      <w:headerReference w:type="even" r:id="rId7"/>
      <w:headerReference w:type="default" r:id="rId8"/>
      <w:footerReference w:type="even" r:id="rId9"/>
      <w:footerReference w:type="default" r:id="rId10"/>
      <w:headerReference w:type="first" r:id="rId11"/>
      <w:footerReference w:type="first" r:id="rId12"/>
      <w:pgSz w:w="11906" w:h="16838"/>
      <w:pgMar w:top="1814" w:right="1134" w:bottom="1440" w:left="1701" w:header="851" w:footer="992" w:gutter="0"/>
      <w:pgNumType w:fmt="numberInDash"/>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167" w:rsidRDefault="00312167" w:rsidP="000D467D">
      <w:r>
        <w:separator/>
      </w:r>
    </w:p>
  </w:endnote>
  <w:endnote w:type="continuationSeparator" w:id="1">
    <w:p w:rsidR="00312167" w:rsidRDefault="00312167" w:rsidP="000D46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67D" w:rsidRDefault="000D467D">
    <w:pPr>
      <w:pStyle w:val="a3"/>
      <w:framePr w:wrap="around" w:vAnchor="text" w:hAnchor="margin" w:xAlign="outside" w:y="1"/>
      <w:rPr>
        <w:rStyle w:val="a5"/>
      </w:rPr>
    </w:pPr>
    <w:r>
      <w:fldChar w:fldCharType="begin"/>
    </w:r>
    <w:r w:rsidR="00312167">
      <w:rPr>
        <w:rStyle w:val="a5"/>
      </w:rPr>
      <w:instrText xml:space="preserve">PAGE  </w:instrText>
    </w:r>
    <w:r>
      <w:fldChar w:fldCharType="end"/>
    </w:r>
  </w:p>
  <w:p w:rsidR="000D467D" w:rsidRDefault="000D467D">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67D" w:rsidRDefault="000D467D">
    <w:pPr>
      <w:pStyle w:val="a3"/>
      <w:framePr w:wrap="around" w:vAnchor="text" w:hAnchor="margin" w:xAlign="outside" w:y="1"/>
      <w:rPr>
        <w:rStyle w:val="a5"/>
        <w:sz w:val="24"/>
        <w:szCs w:val="24"/>
      </w:rPr>
    </w:pPr>
    <w:r>
      <w:rPr>
        <w:sz w:val="24"/>
        <w:szCs w:val="24"/>
      </w:rPr>
      <w:fldChar w:fldCharType="begin"/>
    </w:r>
    <w:r w:rsidR="00312167">
      <w:rPr>
        <w:rStyle w:val="a5"/>
        <w:sz w:val="24"/>
        <w:szCs w:val="24"/>
      </w:rPr>
      <w:instrText xml:space="preserve">PAGE  </w:instrText>
    </w:r>
    <w:r>
      <w:rPr>
        <w:sz w:val="24"/>
        <w:szCs w:val="24"/>
      </w:rPr>
      <w:fldChar w:fldCharType="separate"/>
    </w:r>
    <w:r w:rsidR="009C08C7">
      <w:rPr>
        <w:rStyle w:val="a5"/>
        <w:noProof/>
        <w:sz w:val="24"/>
        <w:szCs w:val="24"/>
      </w:rPr>
      <w:t>- 2 -</w:t>
    </w:r>
    <w:r>
      <w:rPr>
        <w:sz w:val="24"/>
        <w:szCs w:val="24"/>
      </w:rPr>
      <w:fldChar w:fldCharType="end"/>
    </w:r>
  </w:p>
  <w:p w:rsidR="000D467D" w:rsidRDefault="000D467D">
    <w:pPr>
      <w:pStyle w:val="a3"/>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F12" w:rsidRDefault="00EC5F1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167" w:rsidRDefault="00312167" w:rsidP="000D467D">
      <w:r>
        <w:separator/>
      </w:r>
    </w:p>
  </w:footnote>
  <w:footnote w:type="continuationSeparator" w:id="1">
    <w:p w:rsidR="00312167" w:rsidRDefault="00312167" w:rsidP="000D46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F12" w:rsidRDefault="00EC5F1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F12" w:rsidRDefault="00EC5F1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F12" w:rsidRDefault="00EC5F1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B363FA3"/>
    <w:rsid w:val="000D467D"/>
    <w:rsid w:val="0016477F"/>
    <w:rsid w:val="001F61A9"/>
    <w:rsid w:val="0024422D"/>
    <w:rsid w:val="003024F5"/>
    <w:rsid w:val="00312167"/>
    <w:rsid w:val="004D517C"/>
    <w:rsid w:val="00581DB5"/>
    <w:rsid w:val="009733C0"/>
    <w:rsid w:val="009C08C7"/>
    <w:rsid w:val="00AC533E"/>
    <w:rsid w:val="00B973DE"/>
    <w:rsid w:val="00D81F14"/>
    <w:rsid w:val="00EC5F12"/>
    <w:rsid w:val="00F20230"/>
    <w:rsid w:val="6B363FA3"/>
    <w:rsid w:val="771F6B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467D"/>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D467D"/>
    <w:pPr>
      <w:tabs>
        <w:tab w:val="center" w:pos="4153"/>
        <w:tab w:val="right" w:pos="8306"/>
      </w:tabs>
      <w:snapToGrid w:val="0"/>
      <w:jc w:val="left"/>
    </w:pPr>
    <w:rPr>
      <w:sz w:val="18"/>
      <w:szCs w:val="18"/>
    </w:rPr>
  </w:style>
  <w:style w:type="paragraph" w:styleId="a4">
    <w:name w:val="Normal (Web)"/>
    <w:basedOn w:val="a"/>
    <w:rsid w:val="000D467D"/>
    <w:pPr>
      <w:widowControl/>
      <w:spacing w:before="100" w:beforeAutospacing="1" w:after="100" w:afterAutospacing="1"/>
      <w:jc w:val="left"/>
    </w:pPr>
    <w:rPr>
      <w:rFonts w:ascii="宋体" w:hAnsi="宋体" w:cs="宋体"/>
      <w:kern w:val="0"/>
      <w:sz w:val="24"/>
    </w:rPr>
  </w:style>
  <w:style w:type="character" w:styleId="a5">
    <w:name w:val="page number"/>
    <w:rsid w:val="000D467D"/>
  </w:style>
  <w:style w:type="paragraph" w:styleId="a6">
    <w:name w:val="header"/>
    <w:basedOn w:val="a"/>
    <w:link w:val="Char"/>
    <w:rsid w:val="00EC5F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EC5F12"/>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238</Words>
  <Characters>1358</Characters>
  <Application>Microsoft Office Word</Application>
  <DocSecurity>0</DocSecurity>
  <Lines>11</Lines>
  <Paragraphs>3</Paragraphs>
  <ScaleCrop>false</ScaleCrop>
  <Company/>
  <LinksUpToDate>false</LinksUpToDate>
  <CharactersWithSpaces>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陈志鸿</dc:creator>
  <cp:lastModifiedBy>Admin</cp:lastModifiedBy>
  <cp:revision>10</cp:revision>
  <dcterms:created xsi:type="dcterms:W3CDTF">2016-05-03T03:52:00Z</dcterms:created>
  <dcterms:modified xsi:type="dcterms:W3CDTF">2016-05-03T06:20:00Z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