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center"/>
        <w:rPr>
          <w:rFonts w:ascii="微软雅黑" w:hAnsi="微软雅黑" w:eastAsia="微软雅黑" w:cs="微软雅黑"/>
          <w:b/>
          <w:i w:val="0"/>
          <w:caps w:val="0"/>
          <w:color w:val="282828"/>
          <w:spacing w:val="0"/>
          <w:sz w:val="31"/>
          <w:szCs w:val="31"/>
        </w:rPr>
      </w:pPr>
      <w:r>
        <w:rPr>
          <w:rFonts w:hint="eastAsia" w:ascii="微软雅黑" w:hAnsi="微软雅黑" w:eastAsia="微软雅黑" w:cs="微软雅黑"/>
          <w:b/>
          <w:i w:val="0"/>
          <w:caps w:val="0"/>
          <w:color w:val="282828"/>
          <w:spacing w:val="0"/>
          <w:sz w:val="31"/>
          <w:szCs w:val="31"/>
          <w:shd w:val="clear" w:fill="FFFFFF"/>
        </w:rPr>
        <w:t>广东省科学技术厅关于组织申报2021年度省重点实验室的通知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360" w:beforeAutospacing="0" w:after="360" w:afterAutospacing="0" w:line="432" w:lineRule="atLeast"/>
        <w:ind w:left="0" w:right="0" w:firstLine="0"/>
        <w:jc w:val="left"/>
        <w:rPr>
          <w:rFonts w:hint="eastAsia" w:ascii="微软雅黑" w:hAnsi="微软雅黑" w:eastAsia="微软雅黑" w:cs="微软雅黑"/>
          <w:i w:val="0"/>
          <w:caps w:val="0"/>
          <w:color w:val="666666"/>
          <w:spacing w:val="0"/>
          <w:sz w:val="16"/>
          <w:szCs w:val="16"/>
        </w:rPr>
      </w:pPr>
      <w:r>
        <w:rPr>
          <w:rFonts w:hint="eastAsia" w:ascii="微软雅黑" w:hAnsi="微软雅黑" w:eastAsia="微软雅黑" w:cs="微软雅黑"/>
          <w:i w:val="0"/>
          <w:caps w:val="0"/>
          <w:color w:val="666666"/>
          <w:spacing w:val="0"/>
          <w:kern w:val="0"/>
          <w:sz w:val="16"/>
          <w:szCs w:val="16"/>
          <w:shd w:val="clear" w:fill="EDEDED"/>
          <w:lang w:val="en-US" w:eastAsia="zh-CN" w:bidi="ar"/>
        </w:rPr>
        <w:t>时间 : 2020-08-03 12:05:03 来源 : 本网 【字体:大 中 小】 【打印】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432" w:lineRule="atLeast"/>
        <w:ind w:left="0" w:right="0" w:firstLine="0"/>
        <w:jc w:val="left"/>
        <w:rPr>
          <w:rFonts w:hint="eastAsia" w:ascii="微软雅黑" w:hAnsi="微软雅黑" w:eastAsia="微软雅黑" w:cs="微软雅黑"/>
          <w:i w:val="0"/>
          <w:caps w:val="0"/>
          <w:color w:val="666666"/>
          <w:spacing w:val="0"/>
          <w:sz w:val="16"/>
          <w:szCs w:val="16"/>
        </w:rPr>
      </w:pPr>
      <w:r>
        <w:rPr>
          <w:rFonts w:hint="eastAsia" w:ascii="微软雅黑" w:hAnsi="微软雅黑" w:eastAsia="微软雅黑" w:cs="微软雅黑"/>
          <w:i w:val="0"/>
          <w:caps w:val="0"/>
          <w:color w:val="333333"/>
          <w:spacing w:val="0"/>
          <w:kern w:val="0"/>
          <w:sz w:val="21"/>
          <w:szCs w:val="21"/>
          <w:u w:val="none"/>
          <w:shd w:val="clear" w:fill="EDEDED"/>
          <w:lang w:val="en-US" w:eastAsia="zh-CN" w:bidi="ar"/>
        </w:rPr>
        <w:fldChar w:fldCharType="begin"/>
      </w:r>
      <w:r>
        <w:rPr>
          <w:rFonts w:hint="eastAsia" w:ascii="微软雅黑" w:hAnsi="微软雅黑" w:eastAsia="微软雅黑" w:cs="微软雅黑"/>
          <w:i w:val="0"/>
          <w:caps w:val="0"/>
          <w:color w:val="333333"/>
          <w:spacing w:val="0"/>
          <w:kern w:val="0"/>
          <w:sz w:val="21"/>
          <w:szCs w:val="21"/>
          <w:u w:val="none"/>
          <w:shd w:val="clear" w:fill="EDEDED"/>
          <w:lang w:val="en-US" w:eastAsia="zh-CN" w:bidi="ar"/>
        </w:rPr>
        <w:instrText xml:space="preserve"> HYPERLINK "http://gdstc.gd.gov.cn/zwgk_n/tzgg/content/post_3057690.html" </w:instrText>
      </w:r>
      <w:r>
        <w:rPr>
          <w:rFonts w:hint="eastAsia" w:ascii="微软雅黑" w:hAnsi="微软雅黑" w:eastAsia="微软雅黑" w:cs="微软雅黑"/>
          <w:i w:val="0"/>
          <w:caps w:val="0"/>
          <w:color w:val="333333"/>
          <w:spacing w:val="0"/>
          <w:kern w:val="0"/>
          <w:sz w:val="21"/>
          <w:szCs w:val="21"/>
          <w:u w:val="none"/>
          <w:shd w:val="clear" w:fill="EDEDED"/>
          <w:lang w:val="en-US" w:eastAsia="zh-CN" w:bidi="ar"/>
        </w:rPr>
        <w:fldChar w:fldCharType="separate"/>
      </w:r>
      <w:r>
        <w:rPr>
          <w:rFonts w:hint="eastAsia" w:ascii="微软雅黑" w:hAnsi="微软雅黑" w:eastAsia="微软雅黑" w:cs="微软雅黑"/>
          <w:i w:val="0"/>
          <w:caps w:val="0"/>
          <w:color w:val="333333"/>
          <w:spacing w:val="0"/>
          <w:kern w:val="0"/>
          <w:sz w:val="21"/>
          <w:szCs w:val="21"/>
          <w:u w:val="none"/>
          <w:shd w:val="clear" w:fill="EDEDED"/>
          <w:lang w:val="en-US" w:eastAsia="zh-CN" w:bidi="ar"/>
        </w:rPr>
        <w:fldChar w:fldCharType="end"/>
      </w:r>
      <w:r>
        <w:rPr>
          <w:rFonts w:hint="eastAsia" w:ascii="微软雅黑" w:hAnsi="微软雅黑" w:eastAsia="微软雅黑" w:cs="微软雅黑"/>
          <w:i w:val="0"/>
          <w:caps w:val="0"/>
          <w:spacing w:val="0"/>
          <w:kern w:val="0"/>
          <w:sz w:val="21"/>
          <w:szCs w:val="21"/>
          <w:u w:val="none"/>
          <w:shd w:val="clear" w:fill="EDEDED"/>
          <w:lang w:val="en-US" w:eastAsia="zh-CN" w:bidi="ar"/>
        </w:rPr>
        <w:fldChar w:fldCharType="begin"/>
      </w:r>
      <w:r>
        <w:rPr>
          <w:rFonts w:hint="eastAsia" w:ascii="微软雅黑" w:hAnsi="微软雅黑" w:eastAsia="微软雅黑" w:cs="微软雅黑"/>
          <w:i w:val="0"/>
          <w:caps w:val="0"/>
          <w:spacing w:val="0"/>
          <w:kern w:val="0"/>
          <w:sz w:val="21"/>
          <w:szCs w:val="21"/>
          <w:u w:val="none"/>
          <w:shd w:val="clear" w:fill="EDEDED"/>
          <w:lang w:val="en-US" w:eastAsia="zh-CN" w:bidi="ar"/>
        </w:rPr>
        <w:instrText xml:space="preserve"> HYPERLINK "http://gdstc.gd.gov.cn/zwgk_n/tzgg/content/post_3057690.html" \o "分享到新浪微博" </w:instrText>
      </w:r>
      <w:r>
        <w:rPr>
          <w:rFonts w:hint="eastAsia" w:ascii="微软雅黑" w:hAnsi="微软雅黑" w:eastAsia="微软雅黑" w:cs="微软雅黑"/>
          <w:i w:val="0"/>
          <w:caps w:val="0"/>
          <w:spacing w:val="0"/>
          <w:kern w:val="0"/>
          <w:sz w:val="21"/>
          <w:szCs w:val="21"/>
          <w:u w:val="none"/>
          <w:shd w:val="clear" w:fill="EDEDED"/>
          <w:lang w:val="en-US" w:eastAsia="zh-CN" w:bidi="ar"/>
        </w:rPr>
        <w:fldChar w:fldCharType="separate"/>
      </w:r>
      <w:r>
        <w:rPr>
          <w:rFonts w:hint="eastAsia" w:ascii="微软雅黑" w:hAnsi="微软雅黑" w:eastAsia="微软雅黑" w:cs="微软雅黑"/>
          <w:i w:val="0"/>
          <w:caps w:val="0"/>
          <w:spacing w:val="0"/>
          <w:kern w:val="0"/>
          <w:sz w:val="21"/>
          <w:szCs w:val="21"/>
          <w:u w:val="none"/>
          <w:shd w:val="clear" w:fill="EDEDED"/>
          <w:lang w:val="en-US" w:eastAsia="zh-CN" w:bidi="ar"/>
        </w:rPr>
        <w:fldChar w:fldCharType="end"/>
      </w:r>
      <w:r>
        <w:rPr>
          <w:rFonts w:hint="eastAsia" w:ascii="微软雅黑" w:hAnsi="微软雅黑" w:eastAsia="微软雅黑" w:cs="微软雅黑"/>
          <w:i w:val="0"/>
          <w:caps w:val="0"/>
          <w:spacing w:val="0"/>
          <w:kern w:val="0"/>
          <w:sz w:val="21"/>
          <w:szCs w:val="21"/>
          <w:u w:val="none"/>
          <w:shd w:val="clear" w:fill="EDEDED"/>
          <w:lang w:val="en-US" w:eastAsia="zh-CN" w:bidi="ar"/>
        </w:rPr>
        <w:fldChar w:fldCharType="begin"/>
      </w:r>
      <w:r>
        <w:rPr>
          <w:rFonts w:hint="eastAsia" w:ascii="微软雅黑" w:hAnsi="微软雅黑" w:eastAsia="微软雅黑" w:cs="微软雅黑"/>
          <w:i w:val="0"/>
          <w:caps w:val="0"/>
          <w:spacing w:val="0"/>
          <w:kern w:val="0"/>
          <w:sz w:val="21"/>
          <w:szCs w:val="21"/>
          <w:u w:val="none"/>
          <w:shd w:val="clear" w:fill="EDEDED"/>
          <w:lang w:val="en-US" w:eastAsia="zh-CN" w:bidi="ar"/>
        </w:rPr>
        <w:instrText xml:space="preserve"> HYPERLINK "http://gdstc.gd.gov.cn/zwgk_n/tzgg/content/post_3057690.html" \o "分享到微信" </w:instrText>
      </w:r>
      <w:r>
        <w:rPr>
          <w:rFonts w:hint="eastAsia" w:ascii="微软雅黑" w:hAnsi="微软雅黑" w:eastAsia="微软雅黑" w:cs="微软雅黑"/>
          <w:i w:val="0"/>
          <w:caps w:val="0"/>
          <w:spacing w:val="0"/>
          <w:kern w:val="0"/>
          <w:sz w:val="21"/>
          <w:szCs w:val="21"/>
          <w:u w:val="none"/>
          <w:shd w:val="clear" w:fill="EDEDED"/>
          <w:lang w:val="en-US" w:eastAsia="zh-CN" w:bidi="ar"/>
        </w:rPr>
        <w:fldChar w:fldCharType="separate"/>
      </w:r>
      <w:r>
        <w:rPr>
          <w:rFonts w:hint="eastAsia" w:ascii="微软雅黑" w:hAnsi="微软雅黑" w:eastAsia="微软雅黑" w:cs="微软雅黑"/>
          <w:i w:val="0"/>
          <w:caps w:val="0"/>
          <w:spacing w:val="0"/>
          <w:kern w:val="0"/>
          <w:sz w:val="21"/>
          <w:szCs w:val="21"/>
          <w:u w:val="none"/>
          <w:shd w:val="clear" w:fill="EDEDED"/>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shd w:val="clear" w:fill="FFFFFF"/>
        </w:rPr>
        <w:t>粤科函资字〔2020〕484号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shd w:val="clear" w:fill="FFFFFF"/>
        </w:rPr>
        <w:t>各地级以上市科技局（委），省直有关部门，有关单位：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shd w:val="clear" w:fill="FFFFFF"/>
        </w:rPr>
        <w:t>　　为加快推进粤港澳大湾区国际科技创新中心，进一步完善区域科技创新体系，全面提升我省知识创造和知识获取能力，经研究决定，启动2021年度广东省重点实验室申报工作。现将有关事项通知如下：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shd w:val="clear" w:fill="FFFFFF"/>
        </w:rPr>
        <w:t>　　一、申报要求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shd w:val="clear" w:fill="FFFFFF"/>
        </w:rPr>
        <w:t>　　（一） 项目须符合国家和省创新驱动发展战略有关要求，属于国家和省鼓励发展的科技创新领域。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shd w:val="clear" w:fill="FFFFFF"/>
        </w:rPr>
        <w:t>　　（二） 申报单位应符合申报指南（详见附件）相关条件。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shd w:val="clear" w:fill="FFFFFF"/>
        </w:rPr>
        <w:t>　　（三） 项目内容真实可信，不得夸大自身实力与技术、经济指标，各单位须对申报资料的真实性负责。</w:t>
      </w:r>
      <w:r>
        <w:rPr>
          <w:rFonts w:hint="eastAsia" w:ascii="微软雅黑" w:hAnsi="微软雅黑" w:eastAsia="微软雅黑" w:cs="微软雅黑"/>
          <w:i w:val="0"/>
          <w:caps w:val="0"/>
          <w:color w:val="FF0000"/>
          <w:spacing w:val="0"/>
          <w:sz w:val="27"/>
          <w:szCs w:val="27"/>
          <w:shd w:val="clear" w:fill="FFFFFF"/>
        </w:rPr>
        <w:t>项目一经立项，将根据申报书内容转化生成合同书，无正当合理的依据则不予修改调整。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shd w:val="clear" w:fill="FFFFFF"/>
        </w:rPr>
        <w:t>　　（四） 有以下情形之一的项目负责人或申报单位原则上不得申报或通过资格审查：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shd w:val="clear" w:fill="FFFFFF"/>
        </w:rPr>
        <w:t>　　1.在省级财政专项资金审计、检查过程中发现重大违规行为的；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FF0000"/>
        </w:rPr>
      </w:pPr>
      <w:r>
        <w:rPr>
          <w:rFonts w:hint="eastAsia" w:ascii="微软雅黑" w:hAnsi="微软雅黑" w:eastAsia="微软雅黑" w:cs="微软雅黑"/>
          <w:i w:val="0"/>
          <w:caps w:val="0"/>
          <w:color w:val="FF0000"/>
          <w:spacing w:val="0"/>
          <w:sz w:val="27"/>
          <w:szCs w:val="27"/>
          <w:shd w:val="clear" w:fill="FFFFFF"/>
        </w:rPr>
        <w:t>　　2.同一项目通过变换课题名称等方式进行多头申报的；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shd w:val="clear" w:fill="FFFFFF"/>
        </w:rPr>
        <w:t>　　3.省内单位项目未经主管部门组织推荐的。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shd w:val="clear" w:fill="FFFFFF"/>
        </w:rPr>
        <w:t>　　（五） 申报单位应认真做好项目经费预算，应按申报指南规定额度申请财政扶持资金。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shd w:val="clear" w:fill="FFFFFF"/>
        </w:rPr>
        <w:t>　　（六） 上传佐证材料。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shd w:val="clear" w:fill="FFFFFF"/>
        </w:rPr>
        <w:t>　　</w:t>
      </w:r>
      <w:r>
        <w:rPr>
          <w:rFonts w:hint="eastAsia" w:ascii="微软雅黑" w:hAnsi="微软雅黑" w:eastAsia="微软雅黑" w:cs="微软雅黑"/>
          <w:i w:val="0"/>
          <w:caps w:val="0"/>
          <w:color w:val="FF0000"/>
          <w:spacing w:val="0"/>
          <w:sz w:val="27"/>
          <w:szCs w:val="27"/>
          <w:shd w:val="clear" w:fill="FFFFFF"/>
        </w:rPr>
        <w:t>1.《申报材料真实性承诺函》由项目负责人签署，申报单位盖章后上传到申报系统（申报系统上可下载模板）</w:t>
      </w:r>
      <w:r>
        <w:rPr>
          <w:rFonts w:hint="eastAsia" w:ascii="微软雅黑" w:hAnsi="微软雅黑" w:eastAsia="微软雅黑" w:cs="微软雅黑"/>
          <w:i w:val="0"/>
          <w:caps w:val="0"/>
          <w:color w:val="000000"/>
          <w:spacing w:val="0"/>
          <w:sz w:val="27"/>
          <w:szCs w:val="27"/>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shd w:val="clear" w:fill="FFFFFF"/>
        </w:rPr>
        <w:t>　　</w:t>
      </w:r>
      <w:r>
        <w:rPr>
          <w:rFonts w:hint="eastAsia" w:ascii="微软雅黑" w:hAnsi="微软雅黑" w:eastAsia="微软雅黑" w:cs="微软雅黑"/>
          <w:i w:val="0"/>
          <w:caps w:val="0"/>
          <w:color w:val="FF0000"/>
          <w:spacing w:val="0"/>
          <w:sz w:val="27"/>
          <w:szCs w:val="27"/>
          <w:shd w:val="clear" w:fill="FFFFFF"/>
        </w:rPr>
        <w:t>2.在申报系统以附件形式上传符合申报指南中“（二）申报要求”提及的相关材料。证明材料应分类上传，包含且不限于实验室负责人具备条件、研究团队具备条件、科研设施情况、代表性成果、开放合作、研发投入等佐证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shd w:val="clear" w:fill="FFFFFF"/>
        </w:rPr>
        <w:t>　　二、申报方式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shd w:val="clear" w:fill="FFFFFF"/>
        </w:rPr>
        <w:t>　　项目申报采用在线申报、无纸化方式，符合指南申报条件的单位</w:t>
      </w:r>
      <w:r>
        <w:rPr>
          <w:rFonts w:hint="eastAsia" w:ascii="微软雅黑" w:hAnsi="微软雅黑" w:eastAsia="微软雅黑" w:cs="微软雅黑"/>
          <w:i w:val="0"/>
          <w:caps w:val="0"/>
          <w:color w:val="FF0000"/>
          <w:spacing w:val="0"/>
          <w:sz w:val="27"/>
          <w:szCs w:val="27"/>
          <w:shd w:val="clear" w:fill="FFFFFF"/>
        </w:rPr>
        <w:t>通过</w:t>
      </w:r>
      <w:bookmarkStart w:id="0" w:name="_GoBack"/>
      <w:r>
        <w:rPr>
          <w:rFonts w:hint="eastAsia" w:ascii="微软雅黑" w:hAnsi="微软雅黑" w:eastAsia="微软雅黑" w:cs="微软雅黑"/>
          <w:i w:val="0"/>
          <w:caps w:val="0"/>
          <w:color w:val="FF0000"/>
          <w:spacing w:val="0"/>
          <w:sz w:val="27"/>
          <w:szCs w:val="27"/>
          <w:shd w:val="clear" w:fill="FFFFFF"/>
        </w:rPr>
        <w:t>“广东省科技业务管理阳光政务平台（http://pro.gdstc.gd.gov.cn）”</w:t>
      </w:r>
      <w:bookmarkEnd w:id="0"/>
      <w:r>
        <w:rPr>
          <w:rFonts w:hint="eastAsia" w:ascii="微软雅黑" w:hAnsi="微软雅黑" w:eastAsia="微软雅黑" w:cs="微软雅黑"/>
          <w:i w:val="0"/>
          <w:caps w:val="0"/>
          <w:color w:val="FF0000"/>
          <w:spacing w:val="0"/>
          <w:sz w:val="27"/>
          <w:szCs w:val="27"/>
          <w:shd w:val="clear" w:fill="FFFFFF"/>
        </w:rPr>
        <w:t>申报</w:t>
      </w:r>
      <w:r>
        <w:rPr>
          <w:rFonts w:hint="eastAsia" w:ascii="微软雅黑" w:hAnsi="微软雅黑" w:eastAsia="微软雅黑" w:cs="微软雅黑"/>
          <w:i w:val="0"/>
          <w:caps w:val="0"/>
          <w:color w:val="000000"/>
          <w:spacing w:val="0"/>
          <w:sz w:val="27"/>
          <w:szCs w:val="27"/>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shd w:val="clear" w:fill="FFFFFF"/>
        </w:rPr>
        <w:t>　　项目按程序获得立项后，项目申报书、任务书纸质件再一并报送至省科技厅综合业务办理大厅（提交时间及具体要求另行通知）。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shd w:val="clear" w:fill="FFFFFF"/>
        </w:rPr>
        <w:t>　　三、项目组织说明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shd w:val="clear" w:fill="FFFFFF"/>
        </w:rPr>
        <w:t>　　（一） 项目申报经推荐单位推荐至省科技厅，由省科技厅或省科技厅委托相关专业机构组织专家进行竞争性评审，按规定择优支持。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shd w:val="clear" w:fill="FFFFFF"/>
        </w:rPr>
        <w:t>　　（二） 采用项目库管理方式，符合条件的项目一并入库，按年度财政科技预算出库支持。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shd w:val="clear" w:fill="FFFFFF"/>
        </w:rPr>
        <w:t>　　（三） 申报时间。申报单位网上集中申报时间为2020年8月4日9:00～2020年9月3日17:00时，主管部门网上审核推荐截止时间为2020年9月9日17:00时。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shd w:val="clear" w:fill="FFFFFF"/>
        </w:rPr>
        <w:t>　　（四） 书面材料报送。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shd w:val="clear" w:fill="FFFFFF"/>
        </w:rPr>
        <w:t>　　需报送省科技厅的书面材料包括：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shd w:val="clear" w:fill="FFFFFF"/>
        </w:rPr>
        <w:t>　　1.学科类省重点实验室申报单位增加申报指标，需报送书面说明，并按申报指南要求提供该项证明材料。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shd w:val="clear" w:fill="FFFFFF"/>
        </w:rPr>
        <w:t>　　2.省市共建广东省重点实验室（学科类）申报单位需报送地市人民政府书面推荐函，推荐函应包含地市财政经费资助强度等支撑条件供给。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shd w:val="clear" w:fill="FFFFFF"/>
        </w:rPr>
        <w:t>　　3.各级主管部门需正式行文报送推荐项目汇总表。其中各地级以上市（除广州、深圳）所属企事业单位的申报项目，必须由地级以上市科技局行文报送，并明确市级财政同步投入额度；其余省直等相关部门所属企事业单位的申报项目，由主管部门行文报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shd w:val="clear" w:fill="FFFFFF"/>
        </w:rPr>
        <w:t>　　纸质报送地址：广州市连新路171号省科技信息大楼1楼省科技厅综合业务办理大厅（邮政编码：510033）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shd w:val="clear" w:fill="FFFFFF"/>
        </w:rPr>
        <w:t>　　电子版接收邮箱：kjtsysc@163.com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shd w:val="clear" w:fill="FFFFFF"/>
        </w:rPr>
        <w:t>　　盖章扫描件发送截止时间：2020年 9月12日17:00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shd w:val="clear" w:fill="FFFFFF"/>
        </w:rPr>
        <w:t>　　纸质材料报送截止时间：2020年 9月19日17:00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shd w:val="clear" w:fill="FFFFFF"/>
        </w:rPr>
        <w:t>　　四、联系方式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shd w:val="clear" w:fill="FFFFFF"/>
        </w:rPr>
        <w:t>　　实验室与平台基地处（专项业务咨询）：余亮、苏国彬 020-83163878、83163476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shd w:val="clear" w:fill="FFFFFF"/>
        </w:rPr>
        <w:t>　　业务受理及技术支持：020-83163338、83163469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shd w:val="clear" w:fill="FFFFFF"/>
        </w:rPr>
        <w:t>　　资源配置与管理处（综合性业务咨询）：020-83163838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shd w:val="clear" w:fill="FFFFFF"/>
        </w:rPr>
        <w:t>　　五、申报程序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shd w:val="clear" w:fill="FFFFFF"/>
        </w:rPr>
        <w:t>　　（一） 注册。首次申报的单位可通过省网上办事大厅和广东省科技业务管理阳光政务平台注册，获得单位用户名和密码，同时获得为本单位项目申报人开设用户帐号的权限，项目主持人从单位科研管理人员处获得用户名和密码，填写个人信息后进行申报。已注册的单位继续使用原有帐号进行申报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shd w:val="clear" w:fill="FFFFFF"/>
        </w:rPr>
        <w:t>　　（二） 申报。各单位和申报人注册后即可通过网络提交申请书及相关材料。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shd w:val="clear" w:fill="FFFFFF"/>
        </w:rPr>
        <w:t>　　（三） 审核推荐。各级主管部门在省科技业务管理阳光政务平台对申报项目择优推荐。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shd w:val="clear" w:fill="FFFFFF"/>
        </w:rPr>
        <w:t>　　附　件：</w:t>
      </w:r>
      <w:r>
        <w:rPr>
          <w:rFonts w:hint="eastAsia" w:ascii="微软雅黑" w:hAnsi="微软雅黑" w:eastAsia="微软雅黑" w:cs="微软雅黑"/>
          <w:i w:val="0"/>
          <w:caps w:val="0"/>
          <w:spacing w:val="0"/>
          <w:sz w:val="27"/>
          <w:szCs w:val="27"/>
          <w:u w:val="none"/>
          <w:shd w:val="clear" w:fill="FFFFFF"/>
        </w:rPr>
        <w:fldChar w:fldCharType="begin"/>
      </w:r>
      <w:r>
        <w:rPr>
          <w:rFonts w:hint="eastAsia" w:ascii="微软雅黑" w:hAnsi="微软雅黑" w:eastAsia="微软雅黑" w:cs="微软雅黑"/>
          <w:i w:val="0"/>
          <w:caps w:val="0"/>
          <w:spacing w:val="0"/>
          <w:sz w:val="27"/>
          <w:szCs w:val="27"/>
          <w:u w:val="none"/>
          <w:shd w:val="clear" w:fill="FFFFFF"/>
        </w:rPr>
        <w:instrText xml:space="preserve"> HYPERLINK "http://gdstc.gd.gov.cn/attachment/0/398/398295/3057690.pdf" \t "http://gdstc.gd.gov.cn/zwgk_n/tzgg/content/_blank" </w:instrText>
      </w:r>
      <w:r>
        <w:rPr>
          <w:rFonts w:hint="eastAsia" w:ascii="微软雅黑" w:hAnsi="微软雅黑" w:eastAsia="微软雅黑" w:cs="微软雅黑"/>
          <w:i w:val="0"/>
          <w:caps w:val="0"/>
          <w:spacing w:val="0"/>
          <w:sz w:val="27"/>
          <w:szCs w:val="27"/>
          <w:u w:val="none"/>
          <w:shd w:val="clear" w:fill="FFFFFF"/>
        </w:rPr>
        <w:fldChar w:fldCharType="separate"/>
      </w:r>
      <w:r>
        <w:rPr>
          <w:rStyle w:val="6"/>
          <w:rFonts w:hint="eastAsia" w:ascii="微软雅黑" w:hAnsi="微软雅黑" w:eastAsia="微软雅黑" w:cs="微软雅黑"/>
          <w:i w:val="0"/>
          <w:caps w:val="0"/>
          <w:spacing w:val="0"/>
          <w:sz w:val="27"/>
          <w:szCs w:val="27"/>
          <w:u w:val="none"/>
          <w:shd w:val="clear" w:fill="FFFFFF"/>
        </w:rPr>
        <w:t>2021年度广东省重点实验室申报指南</w:t>
      </w:r>
      <w:r>
        <w:rPr>
          <w:rFonts w:hint="eastAsia" w:ascii="微软雅黑" w:hAnsi="微软雅黑" w:eastAsia="微软雅黑" w:cs="微软雅黑"/>
          <w:i w:val="0"/>
          <w:caps w:val="0"/>
          <w:spacing w:val="0"/>
          <w:sz w:val="27"/>
          <w:szCs w:val="27"/>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shd w:val="clear" w:fill="FFFFFF"/>
        </w:rPr>
        <w:t>     省科技厅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shd w:val="clear" w:fill="FFFFFF"/>
        </w:rPr>
        <w:t>2020年8月1日</w:t>
      </w:r>
    </w:p>
    <w:p>
      <w: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991D52"/>
    <w:rsid w:val="41991D52"/>
    <w:rsid w:val="5AF14313"/>
    <w:rsid w:val="7BB55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2020-08-04T02:53:00Z</dcterms:created>
  <dc:creator>陈志鸿</dc:creator>
  <cp:lastModifiedBy>陈志鸿</cp:lastModifiedBy>
  <dcterms:modified xsi:type="dcterms:W3CDTF">2020-08-04T04:07:11Z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